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87BF1" w14:textId="12BAE75A" w:rsidR="00C50E97" w:rsidRDefault="006E789C" w:rsidP="002E713A">
      <w:r>
        <w:rPr>
          <w:noProof/>
        </w:rPr>
        <w:drawing>
          <wp:anchor distT="0" distB="0" distL="114300" distR="114300" simplePos="0" relativeHeight="251663360" behindDoc="0" locked="0" layoutInCell="1" allowOverlap="1" wp14:anchorId="0B7301B0" wp14:editId="3EB2B853">
            <wp:simplePos x="0" y="0"/>
            <wp:positionH relativeFrom="margin">
              <wp:posOffset>914400</wp:posOffset>
            </wp:positionH>
            <wp:positionV relativeFrom="margin">
              <wp:posOffset>-482600</wp:posOffset>
            </wp:positionV>
            <wp:extent cx="4114800" cy="720090"/>
            <wp:effectExtent l="0" t="0" r="0" b="3810"/>
            <wp:wrapSquare wrapText="bothSides"/>
            <wp:docPr id="8239795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114800" cy="720090"/>
                    </a:xfrm>
                    <a:prstGeom prst="rect">
                      <a:avLst/>
                    </a:prstGeom>
                    <a:ln/>
                  </pic:spPr>
                </pic:pic>
              </a:graphicData>
            </a:graphic>
          </wp:anchor>
        </w:drawing>
      </w:r>
      <w:r>
        <w:t xml:space="preserve">                    </w:t>
      </w:r>
    </w:p>
    <w:p w14:paraId="2209E0EB" w14:textId="3A16CF44" w:rsidR="00C50E97" w:rsidRDefault="00C50E97" w:rsidP="002E713A"/>
    <w:p w14:paraId="56E8ACFF" w14:textId="14F67FCA" w:rsidR="00C50E97" w:rsidRPr="00CC7C0B" w:rsidRDefault="00050D60" w:rsidP="005448D2">
      <w:pPr>
        <w:pStyle w:val="Heading1"/>
        <w:jc w:val="center"/>
      </w:pPr>
      <w:r w:rsidRPr="007B5FE0">
        <w:t>Becoming a Biology Teacher</w:t>
      </w:r>
    </w:p>
    <w:p w14:paraId="0648017B" w14:textId="3518D79D" w:rsidR="00050D60" w:rsidRPr="00B52E08" w:rsidRDefault="00050D60" w:rsidP="00B52E08">
      <w:pPr>
        <w:pStyle w:val="Heading2"/>
      </w:pPr>
      <w:r w:rsidRPr="00B52E08">
        <w:t>Three Routes to New York State Certification</w:t>
      </w:r>
    </w:p>
    <w:p w14:paraId="37419970" w14:textId="77777777" w:rsidR="00C50E97" w:rsidRPr="00827304" w:rsidRDefault="00BA089E" w:rsidP="002E713A">
      <w:r w:rsidRPr="00827304">
        <w:t xml:space="preserve">Stony Brook University offers three programs registered and approved by the New York State Education Department for individuals seeking New York State certification to teach biology in secondary schools, grades 7 - 12: </w:t>
      </w:r>
    </w:p>
    <w:p w14:paraId="6AA83F9E" w14:textId="77777777" w:rsidR="00C50E97" w:rsidRPr="00827304" w:rsidRDefault="00C50E97" w:rsidP="002E713A"/>
    <w:p w14:paraId="539D79BF" w14:textId="77777777" w:rsidR="00C50E97" w:rsidRPr="00827304" w:rsidRDefault="00BA089E" w:rsidP="005448D2">
      <w:pPr>
        <w:pStyle w:val="ListParagraph"/>
        <w:numPr>
          <w:ilvl w:val="0"/>
          <w:numId w:val="7"/>
        </w:numPr>
      </w:pPr>
      <w:r w:rsidRPr="00827304">
        <w:t xml:space="preserve">The </w:t>
      </w:r>
      <w:r w:rsidRPr="005448D2">
        <w:rPr>
          <w:b/>
          <w:bCs/>
          <w:u w:val="single"/>
        </w:rPr>
        <w:t>undergraduate route</w:t>
      </w:r>
      <w:r w:rsidRPr="00827304">
        <w:t xml:space="preserve"> to certific</w:t>
      </w:r>
      <w:r w:rsidRPr="00827304">
        <w:t>ation requires completion of a Bachelor of Science in Biology with the Teacher Preparation option. (See page 2)</w:t>
      </w:r>
    </w:p>
    <w:p w14:paraId="5B547D0F" w14:textId="77777777" w:rsidR="00C50E97" w:rsidRPr="00827304" w:rsidRDefault="00C50E97" w:rsidP="005448D2"/>
    <w:p w14:paraId="534E9F23" w14:textId="77777777" w:rsidR="00C50E97" w:rsidRPr="00827304" w:rsidRDefault="00BA089E" w:rsidP="005448D2">
      <w:pPr>
        <w:pStyle w:val="ListParagraph"/>
        <w:numPr>
          <w:ilvl w:val="0"/>
          <w:numId w:val="7"/>
        </w:numPr>
      </w:pPr>
      <w:r w:rsidRPr="00827304">
        <w:t xml:space="preserve">The </w:t>
      </w:r>
      <w:r w:rsidRPr="005448D2">
        <w:rPr>
          <w:b/>
          <w:bCs/>
          <w:u w:val="single"/>
        </w:rPr>
        <w:t>graduate route</w:t>
      </w:r>
      <w:r w:rsidRPr="00827304">
        <w:t xml:space="preserve"> to certification requires completion of the Master of Arts in Teaching Biology degree, as well as completion of an undergrad</w:t>
      </w:r>
      <w:r w:rsidRPr="00827304">
        <w:t>uate degree in biology (See page 6)</w:t>
      </w:r>
    </w:p>
    <w:p w14:paraId="0A3BD0C5" w14:textId="77777777" w:rsidR="00C50E97" w:rsidRPr="00827304" w:rsidRDefault="00C50E97" w:rsidP="005448D2"/>
    <w:p w14:paraId="33C4BAE2" w14:textId="77777777" w:rsidR="00C50E97" w:rsidRPr="005448D2" w:rsidRDefault="00BA089E" w:rsidP="005448D2">
      <w:pPr>
        <w:pStyle w:val="ListParagraph"/>
        <w:numPr>
          <w:ilvl w:val="0"/>
          <w:numId w:val="7"/>
        </w:numPr>
      </w:pPr>
      <w:r w:rsidRPr="005448D2">
        <w:t xml:space="preserve">The </w:t>
      </w:r>
      <w:r w:rsidRPr="005448D2">
        <w:rPr>
          <w:b/>
          <w:bCs/>
          <w:u w:val="single"/>
        </w:rPr>
        <w:t>combined route</w:t>
      </w:r>
      <w:r w:rsidRPr="005448D2">
        <w:t xml:space="preserve"> to certification in which students obtain both the Bachelor of Science in Biology and Master of Arts in Teaching Biology degrees in five years. (See page 9)</w:t>
      </w:r>
    </w:p>
    <w:p w14:paraId="1D42351D" w14:textId="77777777" w:rsidR="00C50E97" w:rsidRPr="00827304" w:rsidRDefault="00C50E97" w:rsidP="002E713A"/>
    <w:p w14:paraId="0FFC582E" w14:textId="48F57044" w:rsidR="00C50E97" w:rsidRPr="005448D2" w:rsidRDefault="00BA089E" w:rsidP="005448D2">
      <w:r w:rsidRPr="005448D2">
        <w:t>The Stony Brook program is aligned with th</w:t>
      </w:r>
      <w:r w:rsidRPr="005448D2">
        <w:t>e standards of the National Science Teachers Association (NSTA</w:t>
      </w:r>
      <w:r w:rsidRPr="00BB0E77">
        <w:t>)</w:t>
      </w:r>
      <w:r w:rsidR="00C16D12">
        <w:t>;</w:t>
      </w:r>
      <w:r w:rsidR="00C16D12" w:rsidRPr="00BB0E77">
        <w:t xml:space="preserve"> </w:t>
      </w:r>
      <w:r w:rsidR="00C16D12">
        <w:t>Association for Advancing Quality in Educator Preparation (AAQEP</w:t>
      </w:r>
      <w:r w:rsidR="00C16D12" w:rsidRPr="00C16D12">
        <w:t>)</w:t>
      </w:r>
      <w:r w:rsidR="00C16D12">
        <w:t xml:space="preserve">; </w:t>
      </w:r>
      <w:r w:rsidRPr="005448D2">
        <w:t xml:space="preserve">the National Educators Association (NEA) Code of Ethics, Interstate New Teacher Assessment and Support Consortium (INTASC), </w:t>
      </w:r>
      <w:r w:rsidRPr="005448D2">
        <w:t>and the National Board for Professional Teacher Standards (NBPTS).</w:t>
      </w:r>
    </w:p>
    <w:p w14:paraId="5ECF8A7E" w14:textId="77777777" w:rsidR="00C50E97" w:rsidRPr="00827304" w:rsidRDefault="00C50E97" w:rsidP="002E713A"/>
    <w:p w14:paraId="255DF11A" w14:textId="77777777" w:rsidR="00827304" w:rsidRPr="005448D2" w:rsidRDefault="00827304" w:rsidP="005448D2">
      <w:pPr>
        <w:pStyle w:val="Heading3"/>
        <w:jc w:val="left"/>
      </w:pPr>
      <w:r w:rsidRPr="005448D2">
        <w:t>For More Information Contact:</w:t>
      </w:r>
    </w:p>
    <w:p w14:paraId="52D73D7F" w14:textId="2FFA87FE" w:rsidR="00827304" w:rsidRDefault="00827304" w:rsidP="002E713A">
      <w:r>
        <w:t>Professor Kristen Vadasz, Director of MAT Biology</w:t>
      </w:r>
    </w:p>
    <w:p w14:paraId="7BAECAD5" w14:textId="4E545EF3" w:rsidR="00827304" w:rsidRDefault="00BA089E" w:rsidP="002E713A">
      <w:hyperlink r:id="rId9" w:history="1">
        <w:r w:rsidR="00827304" w:rsidRPr="004D1427">
          <w:rPr>
            <w:rStyle w:val="Hyperlink"/>
          </w:rPr>
          <w:t>Kristen.Vadasz@stonybrook.edu</w:t>
        </w:r>
      </w:hyperlink>
    </w:p>
    <w:p w14:paraId="0FD7D424" w14:textId="429CA9BC" w:rsidR="00827304" w:rsidRDefault="00827304" w:rsidP="002E713A">
      <w:r>
        <w:t>(631) 632-9035</w:t>
      </w:r>
    </w:p>
    <w:p w14:paraId="5030F079" w14:textId="77777777" w:rsidR="00827304" w:rsidRDefault="00827304" w:rsidP="002E713A"/>
    <w:p w14:paraId="3802CEFF" w14:textId="0E3581F9" w:rsidR="00827304" w:rsidRDefault="00827304" w:rsidP="005448D2">
      <w:r>
        <w:t>Dr. Jessica Chen, Director of Science Teacher Education</w:t>
      </w:r>
    </w:p>
    <w:p w14:paraId="310C65D8" w14:textId="0B43A7D0" w:rsidR="00C50E97" w:rsidRDefault="00BA089E" w:rsidP="002E713A">
      <w:hyperlink r:id="rId10" w:history="1">
        <w:r w:rsidR="00827304" w:rsidRPr="00663076">
          <w:rPr>
            <w:rStyle w:val="Hyperlink"/>
          </w:rPr>
          <w:t>Jessica.L.Chen@stonybrook.edu</w:t>
        </w:r>
      </w:hyperlink>
    </w:p>
    <w:p w14:paraId="51D93DC2" w14:textId="6B8FAFD6" w:rsidR="00827304" w:rsidRPr="00827304" w:rsidRDefault="00827304" w:rsidP="005448D2">
      <w:r>
        <w:t>(631) 632-9750</w:t>
      </w:r>
    </w:p>
    <w:p w14:paraId="43ABD4A1" w14:textId="77777777" w:rsidR="00C50E97" w:rsidRDefault="00C50E97" w:rsidP="005448D2">
      <w:pPr>
        <w:rPr>
          <w:rFonts w:eastAsia="Arial"/>
        </w:rPr>
      </w:pPr>
    </w:p>
    <w:p w14:paraId="75370FC1" w14:textId="77777777" w:rsidR="00827304" w:rsidRDefault="00827304" w:rsidP="002E713A">
      <w:pPr>
        <w:rPr>
          <w:rFonts w:eastAsia="Arial"/>
        </w:rPr>
      </w:pPr>
      <w:r>
        <w:rPr>
          <w:rFonts w:eastAsia="Arial"/>
        </w:rPr>
        <w:br w:type="page"/>
      </w:r>
    </w:p>
    <w:p w14:paraId="3208F111" w14:textId="401EB5F3" w:rsidR="00C50E97" w:rsidRDefault="00BA089E" w:rsidP="00B52E08">
      <w:pPr>
        <w:pStyle w:val="Heading2"/>
        <w:rPr>
          <w:rFonts w:eastAsia="Arial"/>
        </w:rPr>
      </w:pPr>
      <w:r>
        <w:rPr>
          <w:rFonts w:eastAsia="Arial"/>
        </w:rPr>
        <w:lastRenderedPageBreak/>
        <w:t>Undergraduate Biology Teacher Preparation Program</w:t>
      </w:r>
    </w:p>
    <w:p w14:paraId="1C14E515" w14:textId="77777777" w:rsidR="00C50E97" w:rsidRDefault="00BA089E" w:rsidP="002E713A">
      <w:pPr>
        <w:pStyle w:val="Heading3"/>
        <w:rPr>
          <w:rFonts w:eastAsia="Arial"/>
        </w:rPr>
      </w:pPr>
      <w:r>
        <w:rPr>
          <w:rFonts w:eastAsia="Arial"/>
        </w:rPr>
        <w:t>Degree and Certification Requirements</w:t>
      </w:r>
    </w:p>
    <w:p w14:paraId="1D7E8476" w14:textId="77777777" w:rsidR="00827304" w:rsidRPr="005448D2" w:rsidRDefault="00827304" w:rsidP="005448D2"/>
    <w:p w14:paraId="68A50A2D" w14:textId="77777777" w:rsidR="00C50E97" w:rsidRDefault="00BA089E" w:rsidP="005448D2">
      <w:r>
        <w:t>The undergraduate biology teacher preparation program requires the completion of a biology major and secondary education minor.  The undergraduate program requires over 65 science credits and includes a strong foundation in biology, chemistry, physics, and</w:t>
      </w:r>
      <w:r>
        <w:t xml:space="preserve"> mathematics.  Laboratory work comprises a significant portion of these credits, and an exhibition of written expression is required.  </w:t>
      </w:r>
    </w:p>
    <w:p w14:paraId="1FAB730A" w14:textId="77777777" w:rsidR="00595508" w:rsidRDefault="00595508" w:rsidP="002E713A"/>
    <w:p w14:paraId="1E845F5A" w14:textId="3666C54A" w:rsidR="00C50E97" w:rsidRDefault="00BA089E" w:rsidP="005448D2">
      <w:r>
        <w:t xml:space="preserve">NOTE: Biology majors preparing for New York State Teacher Certification must take a total of </w:t>
      </w:r>
      <w:r>
        <w:rPr>
          <w:b/>
        </w:rPr>
        <w:t>36 credits</w:t>
      </w:r>
      <w:r>
        <w:t xml:space="preserve"> of biology, whi</w:t>
      </w:r>
      <w:r>
        <w:t xml:space="preserve">ch is 4 credits more the standard biology major. </w:t>
      </w:r>
    </w:p>
    <w:p w14:paraId="4A5FD476" w14:textId="77777777" w:rsidR="00595508" w:rsidRDefault="00595508" w:rsidP="002E713A"/>
    <w:p w14:paraId="574AD4F6" w14:textId="2CE438B2" w:rsidR="00C50E97" w:rsidRDefault="00BA089E" w:rsidP="005448D2">
      <w:r>
        <w:t>All applicants to the Biology Teacher Preparation Program must:</w:t>
      </w:r>
    </w:p>
    <w:p w14:paraId="33C85F83" w14:textId="0178A0AF" w:rsidR="007E1C06" w:rsidRPr="007E1C06" w:rsidRDefault="00BA089E" w:rsidP="005448D2">
      <w:pPr>
        <w:pStyle w:val="ListParagraph"/>
        <w:numPr>
          <w:ilvl w:val="0"/>
          <w:numId w:val="5"/>
        </w:numPr>
      </w:pPr>
      <w:r>
        <w:t xml:space="preserve">Apply to the </w:t>
      </w:r>
      <w:r w:rsidRPr="007E1C06">
        <w:t>progra</w:t>
      </w:r>
      <w:r w:rsidR="00425ABD">
        <w:t>m during the spring semester of their sophomore year (or the fifth semester before their anticipated date of graduation).</w:t>
      </w:r>
    </w:p>
    <w:p w14:paraId="55A3431C" w14:textId="77777777" w:rsidR="00C50E97" w:rsidRDefault="00BA089E" w:rsidP="005448D2">
      <w:pPr>
        <w:pStyle w:val="ListParagraph"/>
        <w:numPr>
          <w:ilvl w:val="0"/>
          <w:numId w:val="5"/>
        </w:numPr>
      </w:pPr>
      <w:r>
        <w:t xml:space="preserve">Have taken at least 3 science lab courses. </w:t>
      </w:r>
    </w:p>
    <w:p w14:paraId="3B42B50A" w14:textId="54872549" w:rsidR="00C50E97" w:rsidRDefault="00BA089E" w:rsidP="005448D2">
      <w:pPr>
        <w:pStyle w:val="ListParagraph"/>
        <w:numPr>
          <w:ilvl w:val="0"/>
          <w:numId w:val="5"/>
        </w:numPr>
      </w:pPr>
      <w:r>
        <w:t xml:space="preserve">Achieve a 3.0 cumulative GPA. </w:t>
      </w:r>
    </w:p>
    <w:p w14:paraId="0928038C" w14:textId="77777777" w:rsidR="00C50E97" w:rsidRDefault="00BA089E" w:rsidP="005448D2">
      <w:pPr>
        <w:pStyle w:val="ListParagraph"/>
        <w:numPr>
          <w:ilvl w:val="0"/>
          <w:numId w:val="5"/>
        </w:numPr>
      </w:pPr>
      <w:r>
        <w:t>Contact one of the science education program advisors for an interview (see front page for details).</w:t>
      </w:r>
    </w:p>
    <w:p w14:paraId="5F1CCD33" w14:textId="7A1FF0D0" w:rsidR="00C50E97" w:rsidRDefault="00BA089E" w:rsidP="005448D2">
      <w:pPr>
        <w:pStyle w:val="ListParagraph"/>
        <w:numPr>
          <w:ilvl w:val="0"/>
          <w:numId w:val="5"/>
        </w:numPr>
      </w:pPr>
      <w:r>
        <w:t xml:space="preserve">Fill out the Teacher Preparation Undergraduate Application Form (see </w:t>
      </w:r>
      <w:hyperlink r:id="rId11" w:history="1">
        <w:r w:rsidR="007E1C06" w:rsidRPr="004D1427">
          <w:rPr>
            <w:rStyle w:val="Hyperlink"/>
          </w:rPr>
          <w:t>https://www.stonybrook.edu/commcms/dtale/admissions/undergraduate.php</w:t>
        </w:r>
      </w:hyperlink>
      <w:r w:rsidR="007E1C06">
        <w:t>). Complete and attach the required essay – details and essay prompt are location within the above form</w:t>
      </w:r>
      <w:r>
        <w:t xml:space="preserve">. Submit </w:t>
      </w:r>
      <w:r>
        <w:t xml:space="preserve">all documents for approval by the Science Education Program Director. </w:t>
      </w:r>
    </w:p>
    <w:p w14:paraId="6EF91855" w14:textId="452855DC" w:rsidR="00C50E97" w:rsidRDefault="00BA089E" w:rsidP="005448D2">
      <w:pPr>
        <w:pStyle w:val="ListParagraph"/>
        <w:numPr>
          <w:ilvl w:val="0"/>
          <w:numId w:val="5"/>
        </w:numPr>
      </w:pPr>
      <w:r>
        <w:t xml:space="preserve">Declare Interdisciplinary Biology as their specialization on SOLAR (see </w:t>
      </w:r>
      <w:hyperlink r:id="rId12" w:history="1">
        <w:r w:rsidR="00C50E97" w:rsidRPr="00146FB6">
          <w:rPr>
            <w:rStyle w:val="Hyperlink"/>
          </w:rPr>
          <w:t>https://www.stonybrook.edu/commcms/biology/advising/Graduation_Checklists</w:t>
        </w:r>
      </w:hyperlink>
      <w:r>
        <w:t>).</w:t>
      </w:r>
    </w:p>
    <w:p w14:paraId="652769EA" w14:textId="77777777" w:rsidR="00C50E97" w:rsidRDefault="00BA089E" w:rsidP="002E713A">
      <w:pPr>
        <w:pStyle w:val="ListParagraph"/>
        <w:numPr>
          <w:ilvl w:val="0"/>
          <w:numId w:val="5"/>
        </w:numPr>
      </w:pPr>
      <w:r>
        <w:t xml:space="preserve">Students should declare the major as soon as possible to be eligible for NYS Math and Science Teaching Incentive Scholarships. </w:t>
      </w:r>
    </w:p>
    <w:p w14:paraId="4A0995BD" w14:textId="1B985BB2" w:rsidR="00146FB6" w:rsidRDefault="00146FB6" w:rsidP="005448D2">
      <w:pPr>
        <w:pStyle w:val="ListParagraph"/>
        <w:numPr>
          <w:ilvl w:val="0"/>
          <w:numId w:val="5"/>
        </w:numPr>
      </w:pPr>
      <w:r>
        <w:t>Upon acceptance, contact the undergraduate biology major advisor for a transcript review and to plan a course of study for biology requirements.</w:t>
      </w:r>
    </w:p>
    <w:p w14:paraId="34172B92" w14:textId="38A1C1CF" w:rsidR="00C50E97" w:rsidRPr="00315C64" w:rsidRDefault="00BA089E" w:rsidP="002E713A">
      <w:pPr>
        <w:pStyle w:val="Heading3"/>
      </w:pPr>
      <w:r>
        <w:br w:type="page"/>
      </w:r>
      <w:r w:rsidRPr="00315C64">
        <w:lastRenderedPageBreak/>
        <w:t>Content Courses for Interdisciplinary Biology Teacher Preparation Option</w:t>
      </w:r>
    </w:p>
    <w:p w14:paraId="7BB24A2B" w14:textId="77777777" w:rsidR="007E1C06" w:rsidRPr="007E1C06" w:rsidRDefault="007E1C06" w:rsidP="005448D2"/>
    <w:p w14:paraId="77EF59A6" w14:textId="348B8C09" w:rsidR="00C50E97" w:rsidRPr="007E1C06" w:rsidRDefault="00BA089E" w:rsidP="005448D2">
      <w:pPr>
        <w:pStyle w:val="Heading4"/>
        <w:numPr>
          <w:ilvl w:val="0"/>
          <w:numId w:val="13"/>
        </w:numPr>
      </w:pPr>
      <w:r w:rsidRPr="007E1C06">
        <w:t>Biology Core Courses</w:t>
      </w:r>
    </w:p>
    <w:p w14:paraId="344F3ECD" w14:textId="07A4673A" w:rsidR="00C50E97" w:rsidRDefault="00BA089E" w:rsidP="005448D2">
      <w:pPr>
        <w:pStyle w:val="ListParagraph"/>
        <w:numPr>
          <w:ilvl w:val="0"/>
          <w:numId w:val="8"/>
        </w:numPr>
      </w:pPr>
      <w:r>
        <w:t>BIO 201, 202, 203 – Fundamentals of Biology (see note 2)</w:t>
      </w:r>
    </w:p>
    <w:p w14:paraId="5F28FDEF" w14:textId="0F6364CC" w:rsidR="00C50E97" w:rsidRDefault="00BA089E" w:rsidP="002E713A">
      <w:pPr>
        <w:pStyle w:val="ListParagraph"/>
        <w:numPr>
          <w:ilvl w:val="0"/>
          <w:numId w:val="8"/>
        </w:numPr>
      </w:pPr>
      <w:r>
        <w:t xml:space="preserve">BIO 204 and BIO 205 or BIO 207 – </w:t>
      </w:r>
      <w:r>
        <w:t xml:space="preserve">Fundamental of Scientific Inquiry in the Biological Sciences </w:t>
      </w:r>
    </w:p>
    <w:p w14:paraId="202D41F2" w14:textId="77777777" w:rsidR="00315C64" w:rsidRDefault="00315C64" w:rsidP="005448D2">
      <w:pPr>
        <w:pStyle w:val="ListParagraph"/>
      </w:pPr>
    </w:p>
    <w:p w14:paraId="42A2B442" w14:textId="2AC0766A" w:rsidR="00C50E97" w:rsidRDefault="00BA089E" w:rsidP="005448D2">
      <w:pPr>
        <w:pStyle w:val="Heading4"/>
        <w:numPr>
          <w:ilvl w:val="0"/>
          <w:numId w:val="13"/>
        </w:numPr>
      </w:pPr>
      <w:r>
        <w:t>Courses Required in Related Fields</w:t>
      </w:r>
    </w:p>
    <w:p w14:paraId="76EA1A2B" w14:textId="166FE2FB" w:rsidR="00C50E97" w:rsidRDefault="00BA089E" w:rsidP="005448D2">
      <w:pPr>
        <w:pStyle w:val="ListParagraph"/>
        <w:numPr>
          <w:ilvl w:val="0"/>
          <w:numId w:val="9"/>
        </w:numPr>
      </w:pPr>
      <w:r w:rsidRPr="005448D2">
        <w:rPr>
          <w:u w:val="single"/>
        </w:rPr>
        <w:t>Calculus</w:t>
      </w:r>
      <w:r w:rsidRPr="005448D2">
        <w:rPr>
          <w:b/>
          <w:u w:val="single"/>
        </w:rPr>
        <w:t>:</w:t>
      </w:r>
      <w:r>
        <w:t xml:space="preserve"> MAT 125 &amp; 126 or MAT 131, 132 or MAT 141, 142 or MAT 171, or AMS 151 &amp; 161 or level 8 or 9 on the Mathematics Placement Examination.</w:t>
      </w:r>
    </w:p>
    <w:p w14:paraId="0DFAEDCB" w14:textId="3D89894A" w:rsidR="00C50E97" w:rsidRDefault="00BA089E" w:rsidP="005448D2">
      <w:pPr>
        <w:pStyle w:val="ListParagraph"/>
        <w:numPr>
          <w:ilvl w:val="0"/>
          <w:numId w:val="9"/>
        </w:numPr>
      </w:pPr>
      <w:r w:rsidRPr="005448D2">
        <w:rPr>
          <w:u w:val="single"/>
        </w:rPr>
        <w:t>General Chemistry:</w:t>
      </w:r>
      <w:r>
        <w:t xml:space="preserve"> CHE 129, 130 &amp; 132, or CHE 131 &amp; 132, or CHE 141 &amp; 142; or Molecular Science course CHE 152 </w:t>
      </w:r>
    </w:p>
    <w:p w14:paraId="6E81361F" w14:textId="36232924" w:rsidR="00C50E97" w:rsidRDefault="00BA089E" w:rsidP="005448D2">
      <w:pPr>
        <w:pStyle w:val="ListParagraph"/>
        <w:numPr>
          <w:ilvl w:val="0"/>
          <w:numId w:val="9"/>
        </w:numPr>
      </w:pPr>
      <w:r w:rsidRPr="005448D2">
        <w:rPr>
          <w:u w:val="single"/>
        </w:rPr>
        <w:t>General Ch</w:t>
      </w:r>
      <w:r w:rsidRPr="005448D2">
        <w:rPr>
          <w:u w:val="single"/>
        </w:rPr>
        <w:t>emistry Laboratory:</w:t>
      </w:r>
      <w:r>
        <w:t xml:space="preserve"> CHE 133 &amp; 134, or CHE 143 &amp; 144; or Molecular</w:t>
      </w:r>
      <w:r w:rsidR="007E1C06">
        <w:t xml:space="preserve"> </w:t>
      </w:r>
      <w:r>
        <w:t xml:space="preserve">Science course CHE 154 </w:t>
      </w:r>
    </w:p>
    <w:p w14:paraId="6E0637FF" w14:textId="7DEE256A" w:rsidR="00C50E97" w:rsidRDefault="00BA089E" w:rsidP="005448D2">
      <w:pPr>
        <w:pStyle w:val="ListParagraph"/>
        <w:numPr>
          <w:ilvl w:val="0"/>
          <w:numId w:val="9"/>
        </w:numPr>
      </w:pPr>
      <w:r w:rsidRPr="005448D2">
        <w:rPr>
          <w:u w:val="single"/>
        </w:rPr>
        <w:t>Organic Chemistry:</w:t>
      </w:r>
      <w:r>
        <w:t xml:space="preserve"> CHE 321, and either CHE 322 or 326; or Molecular Science courses CHE 331 and CHE 332</w:t>
      </w:r>
    </w:p>
    <w:p w14:paraId="7F9F31B0" w14:textId="341E3D75" w:rsidR="00C50E97" w:rsidRDefault="00BA089E" w:rsidP="005448D2">
      <w:pPr>
        <w:pStyle w:val="ListParagraph"/>
        <w:numPr>
          <w:ilvl w:val="0"/>
          <w:numId w:val="9"/>
        </w:numPr>
      </w:pPr>
      <w:r w:rsidRPr="005448D2">
        <w:rPr>
          <w:u w:val="single"/>
        </w:rPr>
        <w:t>Organic Chemistry Laboratory:</w:t>
      </w:r>
      <w:r>
        <w:t xml:space="preserve"> CHE 327 or CHE 383 </w:t>
      </w:r>
    </w:p>
    <w:p w14:paraId="1942171D" w14:textId="388ACB3F" w:rsidR="00C50E97" w:rsidRDefault="00BA089E" w:rsidP="005448D2">
      <w:pPr>
        <w:pStyle w:val="ListParagraph"/>
        <w:numPr>
          <w:ilvl w:val="0"/>
          <w:numId w:val="9"/>
        </w:numPr>
      </w:pPr>
      <w:r w:rsidRPr="005448D2">
        <w:rPr>
          <w:u w:val="single"/>
        </w:rPr>
        <w:t>Physics</w:t>
      </w:r>
      <w:r w:rsidRPr="005448D2">
        <w:rPr>
          <w:b/>
          <w:u w:val="single"/>
        </w:rPr>
        <w:t xml:space="preserve"> </w:t>
      </w:r>
      <w:r w:rsidRPr="005448D2">
        <w:rPr>
          <w:bCs/>
          <w:u w:val="single"/>
        </w:rPr>
        <w:t>with</w:t>
      </w:r>
      <w:r w:rsidRPr="005448D2">
        <w:rPr>
          <w:bCs/>
          <w:u w:val="single"/>
        </w:rPr>
        <w:t xml:space="preserve"> Lab:</w:t>
      </w:r>
      <w:r>
        <w:t xml:space="preserve"> PHY 121/123 &amp; PHY 122/124* or PHY 125 &amp; 126 &amp; 127 &amp; Labs PHY 133 &amp; 134, or PHY 131/133 &amp; 132/134 or PHY 141 &amp; 142 </w:t>
      </w:r>
    </w:p>
    <w:p w14:paraId="177D75D9" w14:textId="3FA401EF" w:rsidR="00C50E97" w:rsidRDefault="00BA089E" w:rsidP="005448D2">
      <w:pPr>
        <w:pStyle w:val="ListParagraph"/>
        <w:numPr>
          <w:ilvl w:val="0"/>
          <w:numId w:val="9"/>
        </w:numPr>
      </w:pPr>
      <w:r w:rsidRPr="005448D2">
        <w:rPr>
          <w:u w:val="single"/>
        </w:rPr>
        <w:t>Statistics &amp; Probability:</w:t>
      </w:r>
      <w:r>
        <w:t xml:space="preserve"> AMS 110 or AMS 310 or BIO 211</w:t>
      </w:r>
    </w:p>
    <w:p w14:paraId="431ED628" w14:textId="21482726" w:rsidR="00C50E97" w:rsidRDefault="00BA089E" w:rsidP="005448D2">
      <w:pPr>
        <w:pStyle w:val="ListParagraph"/>
        <w:numPr>
          <w:ilvl w:val="0"/>
          <w:numId w:val="9"/>
        </w:numPr>
      </w:pPr>
      <w:r w:rsidRPr="005448D2">
        <w:rPr>
          <w:u w:val="single"/>
        </w:rPr>
        <w:t>Earth and Space Sciences:</w:t>
      </w:r>
      <w:r>
        <w:t xml:space="preserve"> One course in a geoscience area, e.g., GEO 102/112 or</w:t>
      </w:r>
      <w:r>
        <w:t xml:space="preserve"> GEO 122. See advisor.</w:t>
      </w:r>
    </w:p>
    <w:p w14:paraId="110A8B95" w14:textId="77777777" w:rsidR="00C50E97" w:rsidRDefault="00BA089E" w:rsidP="002E713A">
      <w:pPr>
        <w:ind w:left="360"/>
        <w:rPr>
          <w:rStyle w:val="SubtleEmphasis"/>
        </w:rPr>
      </w:pPr>
      <w:r w:rsidRPr="005448D2">
        <w:rPr>
          <w:rStyle w:val="SubtleEmphasis"/>
        </w:rPr>
        <w:t xml:space="preserve">* As of Fall 2017, the lecture and lab courses PHY 121/123 and PHY 122/124 have been combined. PHY 121 and PHY 122 are conducted as lecture/lab courses (4 credits each course). </w:t>
      </w:r>
    </w:p>
    <w:p w14:paraId="4027FB92" w14:textId="77777777" w:rsidR="00315C64" w:rsidRPr="005448D2" w:rsidRDefault="00315C64" w:rsidP="005448D2">
      <w:pPr>
        <w:ind w:left="360"/>
        <w:rPr>
          <w:rStyle w:val="SubtleEmphasis"/>
        </w:rPr>
      </w:pPr>
    </w:p>
    <w:p w14:paraId="04CE365A" w14:textId="17D39323" w:rsidR="00315C64" w:rsidRPr="00315C64" w:rsidRDefault="00BA089E" w:rsidP="005448D2">
      <w:pPr>
        <w:pStyle w:val="Heading4"/>
        <w:numPr>
          <w:ilvl w:val="0"/>
          <w:numId w:val="13"/>
        </w:numPr>
      </w:pPr>
      <w:r>
        <w:t>Advanced Courses</w:t>
      </w:r>
    </w:p>
    <w:p w14:paraId="0C6E3036" w14:textId="2C3E5FEF" w:rsidR="00C50E97" w:rsidRDefault="00BA089E" w:rsidP="005448D2">
      <w:r>
        <w:rPr>
          <w:b/>
        </w:rPr>
        <w:t xml:space="preserve">Advanced Lecture Courses: </w:t>
      </w:r>
      <w:r w:rsidRPr="00315C64">
        <w:t>Students mu</w:t>
      </w:r>
      <w:r w:rsidRPr="00315C64">
        <w:t>st complete at least one advanced course in each of the following areas of biology.</w:t>
      </w:r>
    </w:p>
    <w:p w14:paraId="3235E06A" w14:textId="77777777" w:rsidR="00315C64" w:rsidRDefault="00315C64" w:rsidP="005448D2">
      <w:pPr>
        <w:ind w:left="720"/>
      </w:pPr>
    </w:p>
    <w:p w14:paraId="7A3C4641" w14:textId="6064B499" w:rsidR="00C50E97" w:rsidRPr="00315C64" w:rsidRDefault="00BA089E" w:rsidP="005448D2">
      <w:pPr>
        <w:ind w:left="720"/>
        <w:rPr>
          <w:bCs/>
        </w:rPr>
      </w:pPr>
      <w:r w:rsidRPr="005448D2">
        <w:rPr>
          <w:bCs/>
          <w:u w:val="single"/>
        </w:rPr>
        <w:t>Area I</w:t>
      </w:r>
      <w:r w:rsidR="00315C64" w:rsidRPr="005448D2">
        <w:rPr>
          <w:bCs/>
          <w:u w:val="single"/>
        </w:rPr>
        <w:t xml:space="preserve">: </w:t>
      </w:r>
      <w:r w:rsidRPr="005448D2">
        <w:rPr>
          <w:bCs/>
          <w:u w:val="single"/>
        </w:rPr>
        <w:t>Biochemistry, Molecular and Cell Biology</w:t>
      </w:r>
      <w:r w:rsidRPr="005448D2">
        <w:rPr>
          <w:bCs/>
        </w:rPr>
        <w:t>:</w:t>
      </w:r>
      <w:r w:rsidRPr="00315C64">
        <w:rPr>
          <w:bCs/>
        </w:rPr>
        <w:t xml:space="preserve"> BIO 310, 314, 316, 320, 361, 362, 368; AMS 333; BME 304, 404; CHE 346; EBH 302, 370 </w:t>
      </w:r>
    </w:p>
    <w:p w14:paraId="7560261E" w14:textId="3630730E" w:rsidR="00C50E97" w:rsidRPr="00315C64" w:rsidRDefault="00BA089E" w:rsidP="005448D2">
      <w:pPr>
        <w:ind w:left="720"/>
        <w:rPr>
          <w:bCs/>
        </w:rPr>
      </w:pPr>
      <w:r w:rsidRPr="005448D2">
        <w:rPr>
          <w:bCs/>
          <w:u w:val="single"/>
        </w:rPr>
        <w:t>Area II</w:t>
      </w:r>
      <w:r w:rsidR="00315C64" w:rsidRPr="005448D2">
        <w:rPr>
          <w:bCs/>
          <w:u w:val="single"/>
        </w:rPr>
        <w:t xml:space="preserve">: </w:t>
      </w:r>
      <w:r w:rsidRPr="005448D2">
        <w:rPr>
          <w:bCs/>
          <w:u w:val="single"/>
        </w:rPr>
        <w:t>Neurobiology and Physiology</w:t>
      </w:r>
      <w:r w:rsidRPr="005448D2">
        <w:rPr>
          <w:bCs/>
          <w:u w:val="single"/>
        </w:rPr>
        <w:t>:</w:t>
      </w:r>
      <w:r w:rsidRPr="00315C64">
        <w:rPr>
          <w:bCs/>
        </w:rPr>
        <w:t xml:space="preserve"> BIO 317, 328, 332, 334, 337, 338, 339; 347, 369; BCP 401; BME 301, 303; EBH 316</w:t>
      </w:r>
    </w:p>
    <w:p w14:paraId="04A34C81" w14:textId="439E603D" w:rsidR="00C50E97" w:rsidRPr="00315C64" w:rsidRDefault="00BA089E" w:rsidP="005448D2">
      <w:pPr>
        <w:ind w:firstLine="720"/>
        <w:rPr>
          <w:bCs/>
        </w:rPr>
      </w:pPr>
      <w:r w:rsidRPr="005448D2">
        <w:rPr>
          <w:bCs/>
          <w:u w:val="single"/>
        </w:rPr>
        <w:t>Area III</w:t>
      </w:r>
      <w:r w:rsidR="00315C64" w:rsidRPr="005448D2">
        <w:rPr>
          <w:bCs/>
          <w:u w:val="single"/>
        </w:rPr>
        <w:t xml:space="preserve">: </w:t>
      </w:r>
      <w:r w:rsidRPr="005448D2">
        <w:rPr>
          <w:bCs/>
          <w:u w:val="single"/>
        </w:rPr>
        <w:t>Organisms:</w:t>
      </w:r>
      <w:r w:rsidRPr="00315C64">
        <w:rPr>
          <w:bCs/>
        </w:rPr>
        <w:t xml:space="preserve"> BIO 315, 325, 341, 344, 348, 366; MAR 370, 375, 376, 377, 380</w:t>
      </w:r>
    </w:p>
    <w:p w14:paraId="4E4EA623" w14:textId="238ABEF3" w:rsidR="002E713A" w:rsidRDefault="00BA089E" w:rsidP="005448D2">
      <w:pPr>
        <w:ind w:left="720"/>
      </w:pPr>
      <w:r w:rsidRPr="005448D2">
        <w:rPr>
          <w:bCs/>
          <w:u w:val="single"/>
        </w:rPr>
        <w:t>Area IV</w:t>
      </w:r>
      <w:r w:rsidR="00315C64" w:rsidRPr="005448D2">
        <w:rPr>
          <w:bCs/>
          <w:u w:val="single"/>
        </w:rPr>
        <w:t xml:space="preserve">: </w:t>
      </w:r>
      <w:r w:rsidRPr="005448D2">
        <w:rPr>
          <w:bCs/>
          <w:u w:val="single"/>
        </w:rPr>
        <w:t>Ecology and Evolution:</w:t>
      </w:r>
      <w:r>
        <w:t xml:space="preserve"> BIO , 321, 336, , 351, 353, 354, 358, 383, 384, 385, 386; E</w:t>
      </w:r>
      <w:r>
        <w:t>NS 311 (not for credit in addition to BIO 386); ENV 301; MAR 301, 302 (not for credit in addition to MAR 301), 303, 315, 320, , 373, 384, 386, 388; ANP 304*, 306*, 325*, 350*, 360, 391*; (*taken abroad: Madagascar or Turkana Basin); EBH 359, 380</w:t>
      </w:r>
    </w:p>
    <w:p w14:paraId="0C314C2E" w14:textId="77777777" w:rsidR="00C50E97" w:rsidRDefault="00C50E97" w:rsidP="005448D2">
      <w:pPr>
        <w:ind w:left="720"/>
      </w:pPr>
    </w:p>
    <w:p w14:paraId="5A442E31" w14:textId="2ED0B59A" w:rsidR="00C50E97" w:rsidRDefault="00BA089E" w:rsidP="005448D2">
      <w:pPr>
        <w:pStyle w:val="Heading4"/>
        <w:numPr>
          <w:ilvl w:val="0"/>
          <w:numId w:val="13"/>
        </w:numPr>
      </w:pPr>
      <w:r>
        <w:t xml:space="preserve">Study in </w:t>
      </w:r>
      <w:r>
        <w:t>Depth</w:t>
      </w:r>
    </w:p>
    <w:p w14:paraId="04ACF176" w14:textId="77777777" w:rsidR="00C50E97" w:rsidRDefault="00BA089E" w:rsidP="002E713A">
      <w:r>
        <w:rPr>
          <w:b/>
        </w:rPr>
        <w:t xml:space="preserve">     </w:t>
      </w:r>
      <w:r>
        <w:t xml:space="preserve">Students should select </w:t>
      </w:r>
      <w:r>
        <w:rPr>
          <w:b/>
        </w:rPr>
        <w:t>one</w:t>
      </w:r>
      <w:r>
        <w:t xml:space="preserve"> additional Advanced Lecture course in any Area.</w:t>
      </w:r>
    </w:p>
    <w:p w14:paraId="3F922D86" w14:textId="77777777" w:rsidR="00315C64" w:rsidRDefault="00315C64" w:rsidP="005448D2">
      <w:pPr>
        <w:rPr>
          <w:b/>
        </w:rPr>
      </w:pPr>
    </w:p>
    <w:p w14:paraId="79B7DF4E" w14:textId="77777777" w:rsidR="00C50E97" w:rsidRDefault="00BA089E" w:rsidP="005448D2">
      <w:r>
        <w:rPr>
          <w:b/>
        </w:rPr>
        <w:t>Advanced Laboratory Courses:</w:t>
      </w:r>
      <w:r>
        <w:t xml:space="preserve"> Two advanced laboratory courses chosen from any of the four areas below. (NOTE: Only one course may be chosen from each area below. Four (4) credits and at least two (2) semesters of independent biology research with the same </w:t>
      </w:r>
      <w:r>
        <w:lastRenderedPageBreak/>
        <w:t>sponsor (BIO 486, BIO 487, BI</w:t>
      </w:r>
      <w:r>
        <w:t>O 489) may replace one upper division laboratory course. Internship courses cannot be used to satisfy the advanced laboratory requirement.)</w:t>
      </w:r>
    </w:p>
    <w:p w14:paraId="1DFEB052" w14:textId="6A183E7A" w:rsidR="00C50E97" w:rsidRPr="00315C64" w:rsidRDefault="00BA089E" w:rsidP="005448D2">
      <w:pPr>
        <w:ind w:firstLine="720"/>
        <w:rPr>
          <w:bCs/>
        </w:rPr>
      </w:pPr>
      <w:r w:rsidRPr="005448D2">
        <w:rPr>
          <w:bCs/>
          <w:u w:val="single"/>
        </w:rPr>
        <w:t>Area I</w:t>
      </w:r>
      <w:r w:rsidR="00315C64" w:rsidRPr="005448D2">
        <w:rPr>
          <w:bCs/>
          <w:u w:val="single"/>
        </w:rPr>
        <w:t>:</w:t>
      </w:r>
      <w:r w:rsidR="00315C64" w:rsidRPr="00315C64">
        <w:rPr>
          <w:bCs/>
        </w:rPr>
        <w:t xml:space="preserve"> </w:t>
      </w:r>
      <w:r w:rsidRPr="00315C64">
        <w:rPr>
          <w:bCs/>
        </w:rPr>
        <w:t xml:space="preserve">BIO 312, 364, 365; CSM 546, </w:t>
      </w:r>
    </w:p>
    <w:p w14:paraId="4EBEEC5D" w14:textId="73525C45" w:rsidR="00C50E97" w:rsidRPr="00315C64" w:rsidRDefault="00BA089E" w:rsidP="005448D2">
      <w:pPr>
        <w:ind w:firstLine="720"/>
        <w:rPr>
          <w:bCs/>
        </w:rPr>
      </w:pPr>
      <w:r w:rsidRPr="005448D2">
        <w:rPr>
          <w:bCs/>
          <w:u w:val="single"/>
        </w:rPr>
        <w:t>Area II</w:t>
      </w:r>
      <w:r w:rsidR="00315C64" w:rsidRPr="005448D2">
        <w:rPr>
          <w:bCs/>
          <w:u w:val="single"/>
        </w:rPr>
        <w:t>:</w:t>
      </w:r>
      <w:r w:rsidR="00315C64" w:rsidRPr="00315C64">
        <w:rPr>
          <w:bCs/>
        </w:rPr>
        <w:t xml:space="preserve"> </w:t>
      </w:r>
      <w:r w:rsidRPr="00315C64">
        <w:rPr>
          <w:bCs/>
        </w:rPr>
        <w:t>BIO 335</w:t>
      </w:r>
    </w:p>
    <w:p w14:paraId="0D7E9CEE" w14:textId="606954EE" w:rsidR="00C50E97" w:rsidRPr="00315C64" w:rsidRDefault="00BA089E" w:rsidP="005448D2">
      <w:pPr>
        <w:ind w:firstLine="720"/>
        <w:rPr>
          <w:bCs/>
        </w:rPr>
      </w:pPr>
      <w:r w:rsidRPr="005448D2">
        <w:rPr>
          <w:bCs/>
          <w:u w:val="single"/>
        </w:rPr>
        <w:t>Area III</w:t>
      </w:r>
      <w:r w:rsidR="00315C64" w:rsidRPr="005448D2">
        <w:rPr>
          <w:bCs/>
          <w:u w:val="single"/>
        </w:rPr>
        <w:t>:</w:t>
      </w:r>
      <w:r w:rsidR="00315C64" w:rsidRPr="005448D2">
        <w:rPr>
          <w:bCs/>
        </w:rPr>
        <w:t xml:space="preserve"> </w:t>
      </w:r>
      <w:r w:rsidRPr="00315C64">
        <w:rPr>
          <w:bCs/>
        </w:rPr>
        <w:t>BIO 327, 341, 343, 344, 366; MAR 380; CSM 548</w:t>
      </w:r>
    </w:p>
    <w:p w14:paraId="4D571493" w14:textId="40A5E45F" w:rsidR="00C50E97" w:rsidRDefault="00BA089E" w:rsidP="005448D2">
      <w:pPr>
        <w:ind w:left="720"/>
      </w:pPr>
      <w:r w:rsidRPr="005448D2">
        <w:rPr>
          <w:bCs/>
          <w:u w:val="single"/>
        </w:rPr>
        <w:t>Area I</w:t>
      </w:r>
      <w:r w:rsidR="00315C64" w:rsidRPr="005448D2">
        <w:rPr>
          <w:bCs/>
          <w:u w:val="single"/>
        </w:rPr>
        <w:t>V:</w:t>
      </w:r>
      <w:r w:rsidR="00315C64">
        <w:rPr>
          <w:b/>
        </w:rPr>
        <w:t xml:space="preserve"> </w:t>
      </w:r>
      <w:r>
        <w:t xml:space="preserve">BIO 319, 352, 356, 367, 383; MAR 301, 303, 305, 320; EBH 381; </w:t>
      </w:r>
      <w:r>
        <w:br/>
        <w:t>ANP 305*, ANP 306*, ANT 304* (* taken abroad: Madagascar or Turkana Basin)</w:t>
      </w:r>
    </w:p>
    <w:p w14:paraId="20BD3B7F" w14:textId="77777777" w:rsidR="00C50E97" w:rsidRDefault="00C50E97" w:rsidP="002E713A"/>
    <w:p w14:paraId="16A046CA" w14:textId="7C568503" w:rsidR="00C50E97" w:rsidRDefault="00BA089E" w:rsidP="002E713A">
      <w:r>
        <w:rPr>
          <w:b/>
        </w:rPr>
        <w:t>Upper Division Writing Requirement</w:t>
      </w:r>
      <w:r w:rsidR="003454C2">
        <w:rPr>
          <w:b/>
        </w:rPr>
        <w:t>:</w:t>
      </w:r>
      <w:r>
        <w:t xml:space="preserve"> Students must fulfill the Upper Division Writing Requirements for the de</w:t>
      </w:r>
      <w:r>
        <w:t xml:space="preserve">gree in Biology. See </w:t>
      </w:r>
      <w:r w:rsidRPr="00BB0E77">
        <w:t xml:space="preserve">the </w:t>
      </w:r>
      <w:r w:rsidR="00C50E97" w:rsidRPr="00BB0E77">
        <w:t>Biology website</w:t>
      </w:r>
      <w:r w:rsidRPr="00BB0E77">
        <w:t xml:space="preserve"> </w:t>
      </w:r>
      <w:r>
        <w:t>(</w:t>
      </w:r>
      <w:hyperlink r:id="rId13">
        <w:r w:rsidR="00C50E97">
          <w:rPr>
            <w:color w:val="0000FF"/>
            <w:u w:val="single"/>
          </w:rPr>
          <w:t>https://www.stonybrook.edu/commcms/biology/advising/BIO-459.php</w:t>
        </w:r>
      </w:hyperlink>
      <w:r>
        <w:t xml:space="preserve">) </w:t>
      </w:r>
    </w:p>
    <w:p w14:paraId="1DC86A15" w14:textId="444388FE" w:rsidR="00C50E97" w:rsidRDefault="00BA089E" w:rsidP="002E713A">
      <w:r>
        <w:t>or a</w:t>
      </w:r>
      <w:r w:rsidR="00315C64">
        <w:t>n Undergraduate</w:t>
      </w:r>
      <w:r>
        <w:t xml:space="preserve"> Biology advisor for details.</w:t>
      </w:r>
    </w:p>
    <w:p w14:paraId="2C9A7209" w14:textId="77777777" w:rsidR="00C50E97" w:rsidRDefault="00C50E97" w:rsidP="002E713A"/>
    <w:p w14:paraId="3C1584E8" w14:textId="730F831B" w:rsidR="00C50E97" w:rsidRDefault="00BA089E" w:rsidP="005448D2">
      <w:pPr>
        <w:pStyle w:val="Heading4"/>
      </w:pPr>
      <w:r>
        <w:t>Undergraduate T</w:t>
      </w:r>
      <w:r>
        <w:t>eaching Practicum in College Biology</w:t>
      </w:r>
      <w:r w:rsidR="003454C2">
        <w:t>:</w:t>
      </w:r>
    </w:p>
    <w:p w14:paraId="2098969E" w14:textId="77777777" w:rsidR="00C50E97" w:rsidRDefault="00BA089E" w:rsidP="002E713A">
      <w:r>
        <w:t>All biology majors seeking secondary biology teaching certification are recommended to take BIO 475/476.</w:t>
      </w:r>
    </w:p>
    <w:p w14:paraId="3D84B0F2" w14:textId="77777777" w:rsidR="00425ABD" w:rsidRDefault="00425ABD" w:rsidP="002E713A"/>
    <w:p w14:paraId="18D6F92D" w14:textId="1E39CE1C" w:rsidR="00C50E97" w:rsidRDefault="00BA089E" w:rsidP="005448D2">
      <w:pPr>
        <w:pStyle w:val="Heading4"/>
      </w:pPr>
      <w:r>
        <w:t>Biology Electives</w:t>
      </w:r>
      <w:r w:rsidR="003454C2">
        <w:t>:</w:t>
      </w:r>
    </w:p>
    <w:p w14:paraId="0A21FBA8" w14:textId="77777777" w:rsidR="00C50E97" w:rsidRDefault="00BA089E" w:rsidP="002E713A">
      <w:r>
        <w:t>Advanced biology lecture, laboratory, readings and independent research courses, should be ta</w:t>
      </w:r>
      <w:r>
        <w:t>ken as needed, to achieve a minimum of 36 credits. (See notes 2 and 3.)</w:t>
      </w:r>
    </w:p>
    <w:p w14:paraId="0A798390" w14:textId="77777777" w:rsidR="00425ABD" w:rsidRDefault="00425ABD" w:rsidP="005448D2"/>
    <w:p w14:paraId="54C01A5F" w14:textId="77777777" w:rsidR="00C50E97" w:rsidRDefault="00BA089E" w:rsidP="005448D2">
      <w:pPr>
        <w:pStyle w:val="Heading4"/>
      </w:pPr>
      <w:r>
        <w:t>Notes:</w:t>
      </w:r>
    </w:p>
    <w:p w14:paraId="68C08D25" w14:textId="3736F823" w:rsidR="00C50E97" w:rsidRDefault="00BA089E" w:rsidP="005448D2">
      <w:pPr>
        <w:pStyle w:val="ListParagraph"/>
        <w:numPr>
          <w:ilvl w:val="0"/>
          <w:numId w:val="10"/>
        </w:numPr>
      </w:pPr>
      <w:r>
        <w:t>The Undergraduate Biology Studies Committee must approve requests for waivers of major requirements. Biology majors must meet the major requirements of the bulletin of their la</w:t>
      </w:r>
      <w:r>
        <w:t>test matriculation date.</w:t>
      </w:r>
    </w:p>
    <w:p w14:paraId="3DF3AE17" w14:textId="52DA3892" w:rsidR="00C50E97" w:rsidRDefault="00BA089E" w:rsidP="005448D2">
      <w:pPr>
        <w:pStyle w:val="ListParagraph"/>
        <w:numPr>
          <w:ilvl w:val="0"/>
          <w:numId w:val="10"/>
        </w:numPr>
      </w:pPr>
      <w:r>
        <w:t>All biology courses intended for the biology major (and the additional BIO credits needed for New York State Teacher Certification) must be passed with a grade C or higher.</w:t>
      </w:r>
    </w:p>
    <w:p w14:paraId="486A868A" w14:textId="18B91B6C" w:rsidR="00C50E97" w:rsidRDefault="00BA089E" w:rsidP="005448D2">
      <w:pPr>
        <w:pStyle w:val="ListParagraph"/>
        <w:numPr>
          <w:ilvl w:val="0"/>
          <w:numId w:val="10"/>
        </w:numPr>
      </w:pPr>
      <w:r>
        <w:t xml:space="preserve">A grade of S for readings and research courses applies to the Biology Major requirements within the following credit limitations: four credits of biology independent research </w:t>
      </w:r>
      <w:r>
        <w:br/>
        <w:t>(BIO 486, 487, 489) and two credits of tutorial readings (BIO 444, 446, 447, 449</w:t>
      </w:r>
      <w:r>
        <w:t>) may be applied toward the major.</w:t>
      </w:r>
    </w:p>
    <w:p w14:paraId="39B84256" w14:textId="77777777" w:rsidR="00C50E97" w:rsidRDefault="00C50E97" w:rsidP="005448D2"/>
    <w:p w14:paraId="6CD5ADCA" w14:textId="27F2F5E9" w:rsidR="00C50E97" w:rsidRDefault="00BA089E" w:rsidP="005448D2">
      <w:pPr>
        <w:pStyle w:val="Heading4"/>
        <w:numPr>
          <w:ilvl w:val="0"/>
          <w:numId w:val="13"/>
        </w:numPr>
      </w:pPr>
      <w:r>
        <w:t>Required Professional Studies in Education Courses</w:t>
      </w:r>
    </w:p>
    <w:p w14:paraId="5C790256" w14:textId="784EA411" w:rsidR="00C50E97" w:rsidRDefault="00BA089E" w:rsidP="005448D2">
      <w:pPr>
        <w:pStyle w:val="ListParagraph"/>
        <w:numPr>
          <w:ilvl w:val="0"/>
          <w:numId w:val="11"/>
        </w:numPr>
      </w:pPr>
      <w:r>
        <w:t>PSY 327 Middle Childhood/Adolescent Development</w:t>
      </w:r>
    </w:p>
    <w:p w14:paraId="295B82EC" w14:textId="7BF9191B" w:rsidR="00C50E97" w:rsidRDefault="00BA089E" w:rsidP="005448D2">
      <w:pPr>
        <w:pStyle w:val="ListParagraph"/>
        <w:numPr>
          <w:ilvl w:val="0"/>
          <w:numId w:val="11"/>
        </w:numPr>
      </w:pPr>
      <w:r>
        <w:t>SSE 350 Foundations in Education</w:t>
      </w:r>
    </w:p>
    <w:p w14:paraId="36BA5DDE" w14:textId="1E452775" w:rsidR="00C50E97" w:rsidRDefault="00BA089E" w:rsidP="005448D2">
      <w:pPr>
        <w:pStyle w:val="ListParagraph"/>
        <w:numPr>
          <w:ilvl w:val="0"/>
          <w:numId w:val="11"/>
        </w:numPr>
      </w:pPr>
      <w:r>
        <w:t>LIN 344 Language Acquisition and Literacy Development</w:t>
      </w:r>
    </w:p>
    <w:p w14:paraId="26AFE817" w14:textId="5E0776B7" w:rsidR="00C50E97" w:rsidRDefault="00BA089E" w:rsidP="005448D2">
      <w:pPr>
        <w:pStyle w:val="ListParagraph"/>
        <w:numPr>
          <w:ilvl w:val="0"/>
          <w:numId w:val="11"/>
        </w:numPr>
      </w:pPr>
      <w:r>
        <w:t xml:space="preserve">CEF 347 Introduction to </w:t>
      </w:r>
      <w:r>
        <w:t>Special Education</w:t>
      </w:r>
    </w:p>
    <w:p w14:paraId="4567770C" w14:textId="5F6221B2" w:rsidR="00C50E97" w:rsidRDefault="00BA089E" w:rsidP="005448D2">
      <w:pPr>
        <w:pStyle w:val="ListParagraph"/>
        <w:numPr>
          <w:ilvl w:val="0"/>
          <w:numId w:val="11"/>
        </w:numPr>
      </w:pPr>
      <w:r>
        <w:t xml:space="preserve">SCI 410 Pedagogy and Methods in Science Education I </w:t>
      </w:r>
    </w:p>
    <w:p w14:paraId="2D4EE625" w14:textId="52B393FD" w:rsidR="00C50E97" w:rsidRDefault="00BA089E" w:rsidP="005448D2">
      <w:pPr>
        <w:pStyle w:val="ListParagraph"/>
        <w:numPr>
          <w:ilvl w:val="0"/>
          <w:numId w:val="11"/>
        </w:numPr>
      </w:pPr>
      <w:r>
        <w:t>SCI 449 Field Experience I (co-requisite SCI 410)</w:t>
      </w:r>
    </w:p>
    <w:p w14:paraId="46DFEAAA" w14:textId="4E412115" w:rsidR="00C50E97" w:rsidRDefault="00BA089E" w:rsidP="005448D2">
      <w:pPr>
        <w:pStyle w:val="ListParagraph"/>
        <w:numPr>
          <w:ilvl w:val="0"/>
          <w:numId w:val="11"/>
        </w:numPr>
      </w:pPr>
      <w:r>
        <w:t xml:space="preserve">SCI 420 Pedagogy and Methods in Science Education II </w:t>
      </w:r>
    </w:p>
    <w:p w14:paraId="173A51B4" w14:textId="339F0A1B" w:rsidR="00C50E97" w:rsidRDefault="00BA089E" w:rsidP="005448D2">
      <w:pPr>
        <w:pStyle w:val="ListParagraph"/>
        <w:numPr>
          <w:ilvl w:val="0"/>
          <w:numId w:val="11"/>
        </w:numPr>
      </w:pPr>
      <w:r>
        <w:t>SCI 450 Field Experience II (co-requisite SCI 420)</w:t>
      </w:r>
    </w:p>
    <w:p w14:paraId="335D26FB" w14:textId="775381BA" w:rsidR="00C50E97" w:rsidRDefault="00BA089E" w:rsidP="005448D2">
      <w:pPr>
        <w:pStyle w:val="ListParagraph"/>
        <w:numPr>
          <w:ilvl w:val="0"/>
          <w:numId w:val="11"/>
        </w:numPr>
      </w:pPr>
      <w:r>
        <w:t>SCI 451 Supervised Student Tea</w:t>
      </w:r>
      <w:r>
        <w:t>ching 7 – 9 (</w:t>
      </w:r>
      <w:r w:rsidRPr="00425ABD">
        <w:rPr>
          <w:i/>
        </w:rPr>
        <w:t>See Note 4)</w:t>
      </w:r>
    </w:p>
    <w:p w14:paraId="17AD34B1" w14:textId="59A4A731" w:rsidR="00C50E97" w:rsidRDefault="00BA089E" w:rsidP="005448D2">
      <w:pPr>
        <w:pStyle w:val="ListParagraph"/>
        <w:numPr>
          <w:ilvl w:val="0"/>
          <w:numId w:val="11"/>
        </w:numPr>
      </w:pPr>
      <w:r>
        <w:lastRenderedPageBreak/>
        <w:t>SCI 452 Supervised Student Teaching 10 – 12 (</w:t>
      </w:r>
      <w:r w:rsidRPr="00425ABD">
        <w:rPr>
          <w:i/>
        </w:rPr>
        <w:t>See Note 4</w:t>
      </w:r>
      <w:r>
        <w:t>)</w:t>
      </w:r>
    </w:p>
    <w:p w14:paraId="6ACB250B" w14:textId="1CAEEEED" w:rsidR="00C50E97" w:rsidRDefault="00BA089E" w:rsidP="005448D2">
      <w:pPr>
        <w:pStyle w:val="ListParagraph"/>
        <w:numPr>
          <w:ilvl w:val="0"/>
          <w:numId w:val="11"/>
        </w:numPr>
      </w:pPr>
      <w:r>
        <w:t>SCI 454 Student Teaching Seminar (</w:t>
      </w:r>
      <w:r w:rsidRPr="00425ABD">
        <w:rPr>
          <w:i/>
        </w:rPr>
        <w:t>See Note 4</w:t>
      </w:r>
      <w:r>
        <w:t>)</w:t>
      </w:r>
    </w:p>
    <w:p w14:paraId="0E59006C" w14:textId="77777777" w:rsidR="00C50E97" w:rsidRDefault="00C50E97" w:rsidP="002E713A"/>
    <w:p w14:paraId="0771F898" w14:textId="77777777" w:rsidR="00C50E97" w:rsidRDefault="00BA089E" w:rsidP="002E713A">
      <w:r>
        <w:t xml:space="preserve">Note 4: </w:t>
      </w:r>
    </w:p>
    <w:p w14:paraId="3A5A8C07" w14:textId="77777777" w:rsidR="00C50E97" w:rsidRDefault="00BA089E" w:rsidP="005448D2">
      <w:pPr>
        <w:pStyle w:val="ListParagraph"/>
        <w:numPr>
          <w:ilvl w:val="0"/>
          <w:numId w:val="1"/>
        </w:numPr>
      </w:pPr>
      <w:r>
        <w:t>Prior to admission to student teaching, candidates will be interviewed by a committee to assess their ability to speak</w:t>
      </w:r>
      <w:r>
        <w:t xml:space="preserve"> extemporaneously about both biology concepts and pedagogical issues. Candidates who are not successful in this interview will be counseled in order to remedy deficiencies. Upon completion of the remediation another interview will be held. In the event tha</w:t>
      </w:r>
      <w:r>
        <w:t>t a candidate is unable to satisfy the interview component, the candidate will not advance to student teaching.</w:t>
      </w:r>
    </w:p>
    <w:p w14:paraId="3EBAB3D9" w14:textId="77777777" w:rsidR="00C50E97" w:rsidRPr="005448D2" w:rsidRDefault="00BA089E" w:rsidP="002E713A">
      <w:pPr>
        <w:pStyle w:val="ListParagraph"/>
        <w:numPr>
          <w:ilvl w:val="0"/>
          <w:numId w:val="1"/>
        </w:numPr>
        <w:rPr>
          <w:b/>
        </w:rPr>
      </w:pPr>
      <w:r>
        <w:t xml:space="preserve">Seventy-five days of student teaching are required. Dependent on the semester and public school vacation schedules, student teaching may extend </w:t>
      </w:r>
      <w:r>
        <w:t>beyond the university semester calendar. Student teaching is divided into two placements of approximately equal duration, one in a middle school/junior high school and the other in a high school.</w:t>
      </w:r>
    </w:p>
    <w:p w14:paraId="3C7A2415" w14:textId="77777777" w:rsidR="00425ABD" w:rsidRPr="00827304" w:rsidRDefault="00425ABD" w:rsidP="005448D2">
      <w:pPr>
        <w:pStyle w:val="ListParagraph"/>
        <w:ind w:left="288"/>
        <w:rPr>
          <w:b/>
        </w:rPr>
      </w:pPr>
    </w:p>
    <w:p w14:paraId="1B92545D" w14:textId="5A667713" w:rsidR="00C50E97" w:rsidRDefault="00BA089E" w:rsidP="005448D2">
      <w:pPr>
        <w:pStyle w:val="Heading4"/>
        <w:numPr>
          <w:ilvl w:val="0"/>
          <w:numId w:val="13"/>
        </w:numPr>
      </w:pPr>
      <w:r>
        <w:t>Field Experience</w:t>
      </w:r>
    </w:p>
    <w:p w14:paraId="57BB4708" w14:textId="77777777" w:rsidR="00C50E97" w:rsidRDefault="00BA089E" w:rsidP="005448D2">
      <w:r>
        <w:t>Field Experience sites for all teacher can</w:t>
      </w:r>
      <w:r>
        <w:t>didates are arranged through SCI 449 and SCI 450. Assignments and details are distributed in SCI 410 and SCI 420. New York State requires 100 hours of field experience in secondary schools prior to student teaching. Each teacher candidate is required to ob</w:t>
      </w:r>
      <w:r>
        <w:t>tain 15 hours of field experience that includes a focus on understanding the needs of students with disabilities. These hours will be noted on the Field Experience Time Sheets from SCI 449, SCI 450, or a combination of both. While earning these field exper</w:t>
      </w:r>
      <w:r>
        <w:t>ience hours, teacher candidates will be encouraged to observe inclusion (integrated co-teaching) classes in their certification area and other special education classroom situations as available.</w:t>
      </w:r>
    </w:p>
    <w:p w14:paraId="46A0D02D" w14:textId="77777777" w:rsidR="00C50E97" w:rsidRDefault="00C50E97" w:rsidP="005448D2"/>
    <w:p w14:paraId="225F391F" w14:textId="14F371EE" w:rsidR="00C50E97" w:rsidRDefault="00BA089E" w:rsidP="005448D2">
      <w:pPr>
        <w:pStyle w:val="Heading4"/>
        <w:numPr>
          <w:ilvl w:val="0"/>
          <w:numId w:val="13"/>
        </w:numPr>
      </w:pPr>
      <w:r>
        <w:t>State Tests, Mandated Seminars and Fingerprinting</w:t>
      </w:r>
    </w:p>
    <w:p w14:paraId="3A1F2DE2" w14:textId="77777777" w:rsidR="00C50E97" w:rsidRDefault="00BA089E" w:rsidP="005448D2">
      <w:pPr>
        <w:pStyle w:val="ListParagraph"/>
        <w:numPr>
          <w:ilvl w:val="0"/>
          <w:numId w:val="3"/>
        </w:numPr>
      </w:pPr>
      <w:r>
        <w:t>All teach</w:t>
      </w:r>
      <w:r>
        <w:t xml:space="preserve">er candidates must be fingerprinted at the start of SCI 410/SCI 449. </w:t>
      </w:r>
    </w:p>
    <w:p w14:paraId="593005DA" w14:textId="77777777" w:rsidR="00C50E97" w:rsidRDefault="00BA089E" w:rsidP="005448D2">
      <w:pPr>
        <w:pStyle w:val="ListParagraph"/>
        <w:numPr>
          <w:ilvl w:val="0"/>
          <w:numId w:val="3"/>
        </w:numPr>
      </w:pPr>
      <w:r>
        <w:t xml:space="preserve">Prior to student teaching, candidates must complete four mandated seminars, </w:t>
      </w:r>
      <w:r w:rsidRPr="00827304">
        <w:rPr>
          <w:i/>
        </w:rPr>
        <w:t>Training in Child Abuse Recognition, Substance Abuse Education,</w:t>
      </w:r>
      <w:r>
        <w:t xml:space="preserve"> </w:t>
      </w:r>
      <w:r w:rsidRPr="00827304">
        <w:rPr>
          <w:i/>
        </w:rPr>
        <w:t xml:space="preserve">School Violence and Intervention, </w:t>
      </w:r>
      <w:r>
        <w:t xml:space="preserve">and </w:t>
      </w:r>
      <w:r w:rsidRPr="00827304">
        <w:rPr>
          <w:i/>
        </w:rPr>
        <w:t xml:space="preserve">Dignity </w:t>
      </w:r>
      <w:r w:rsidRPr="00827304">
        <w:rPr>
          <w:i/>
        </w:rPr>
        <w:t>for All Students</w:t>
      </w:r>
      <w:r>
        <w:t xml:space="preserve"> (DASA). For details and to register for the seminars on campus, see </w:t>
      </w:r>
      <w:hyperlink r:id="rId14">
        <w:r w:rsidR="00C50E97" w:rsidRPr="00827304">
          <w:rPr>
            <w:color w:val="0000FF"/>
            <w:u w:val="single"/>
          </w:rPr>
          <w:t>http://www.sunysb.edu/spd/career/tworkshops.html</w:t>
        </w:r>
      </w:hyperlink>
      <w:r>
        <w:t xml:space="preserve"> </w:t>
      </w:r>
    </w:p>
    <w:p w14:paraId="225D525D" w14:textId="77777777" w:rsidR="00C50E97" w:rsidRDefault="00C50E97" w:rsidP="005448D2"/>
    <w:p w14:paraId="712D8F47" w14:textId="77777777" w:rsidR="00C50E97" w:rsidRDefault="00BA089E" w:rsidP="005448D2">
      <w:r>
        <w:t>New York State examinations required for teacher cer</w:t>
      </w:r>
      <w:r>
        <w:t>tification are:</w:t>
      </w:r>
    </w:p>
    <w:p w14:paraId="7BDE7A4B" w14:textId="77777777" w:rsidR="00C50E97" w:rsidRDefault="00BA089E" w:rsidP="005448D2">
      <w:pPr>
        <w:pStyle w:val="ListParagraph"/>
        <w:numPr>
          <w:ilvl w:val="0"/>
          <w:numId w:val="3"/>
        </w:numPr>
      </w:pPr>
      <w:r>
        <w:t>Educating All Students Test (EAS)</w:t>
      </w:r>
    </w:p>
    <w:p w14:paraId="4E0AAE7F" w14:textId="1AB5619F" w:rsidR="002E713A" w:rsidRDefault="00425ABD" w:rsidP="005448D2">
      <w:pPr>
        <w:pStyle w:val="ListParagraph"/>
        <w:numPr>
          <w:ilvl w:val="0"/>
          <w:numId w:val="3"/>
        </w:numPr>
      </w:pPr>
      <w:r>
        <w:t>Content Specialty Test (CST – NES) in biology. [Note: Candidates with a scaled score below 240 on the CST, should meet with their departmental faculty advisor to review the content addressed in the exam.]</w:t>
      </w:r>
    </w:p>
    <w:p w14:paraId="14FBF20B" w14:textId="77777777" w:rsidR="00C50E97" w:rsidRDefault="00BA089E" w:rsidP="005448D2">
      <w:pPr>
        <w:pStyle w:val="ListParagraph"/>
        <w:numPr>
          <w:ilvl w:val="0"/>
          <w:numId w:val="3"/>
        </w:numPr>
      </w:pPr>
      <w:r>
        <w:t xml:space="preserve">For further information about the NYSTCE testing program, visit their website at </w:t>
      </w:r>
      <w:hyperlink r:id="rId15">
        <w:r w:rsidR="00C50E97" w:rsidRPr="002E713A">
          <w:rPr>
            <w:color w:val="0000FF"/>
            <w:u w:val="single"/>
          </w:rPr>
          <w:t>http://www.nystce.nesinc.com/</w:t>
        </w:r>
      </w:hyperlink>
      <w:r>
        <w:t xml:space="preserve"> </w:t>
      </w:r>
      <w:r>
        <w:br/>
      </w:r>
    </w:p>
    <w:p w14:paraId="208148CB" w14:textId="727E42C7" w:rsidR="00C50E97" w:rsidRPr="005448D2" w:rsidRDefault="00BA089E" w:rsidP="005448D2">
      <w:pPr>
        <w:rPr>
          <w:rStyle w:val="SubtleEmphasis"/>
        </w:rPr>
      </w:pPr>
      <w:r w:rsidRPr="005448D2">
        <w:rPr>
          <w:rStyle w:val="SubtleEmphasis"/>
        </w:rPr>
        <w:t xml:space="preserve">It is recommended that candidates take the EAS upon completion of PSY 327, CEF 347 </w:t>
      </w:r>
      <w:r w:rsidRPr="005448D2">
        <w:rPr>
          <w:rStyle w:val="SubtleEmphasis"/>
        </w:rPr>
        <w:t>and LIN 344, and take the CST upon completion of biology courses required for the major</w:t>
      </w:r>
      <w:r w:rsidR="000C76BF" w:rsidRPr="005448D2">
        <w:rPr>
          <w:rStyle w:val="SubtleEmphasis"/>
        </w:rPr>
        <w:t xml:space="preserve"> and</w:t>
      </w:r>
      <w:r w:rsidRPr="005448D2">
        <w:rPr>
          <w:rStyle w:val="SubtleEmphasis"/>
        </w:rPr>
        <w:t xml:space="preserve"> SCI 450.</w:t>
      </w:r>
    </w:p>
    <w:p w14:paraId="1AD26173" w14:textId="77777777" w:rsidR="00C50E97" w:rsidRDefault="00C50E97" w:rsidP="005448D2"/>
    <w:p w14:paraId="3353A731" w14:textId="41B69809" w:rsidR="000C76BF" w:rsidRDefault="00BA089E" w:rsidP="002E713A">
      <w:pPr>
        <w:pStyle w:val="Heading4"/>
        <w:numPr>
          <w:ilvl w:val="0"/>
          <w:numId w:val="13"/>
        </w:numPr>
        <w:rPr>
          <w:b w:val="0"/>
          <w:bCs w:val="0"/>
        </w:rPr>
      </w:pPr>
      <w:r w:rsidRPr="000C76BF">
        <w:lastRenderedPageBreak/>
        <w:t>Language Requirement</w:t>
      </w:r>
    </w:p>
    <w:p w14:paraId="13F13A1E" w14:textId="5750642C" w:rsidR="00C50E97" w:rsidRDefault="00BA089E" w:rsidP="002E713A">
      <w:pPr>
        <w:pStyle w:val="Heading4"/>
        <w:rPr>
          <w:b w:val="0"/>
          <w:bCs w:val="0"/>
        </w:rPr>
      </w:pPr>
      <w:r w:rsidRPr="005448D2">
        <w:rPr>
          <w:b w:val="0"/>
          <w:bCs w:val="0"/>
        </w:rPr>
        <w:t>Satisfaction of SBU’s Entry Skill 3/SBC LANG requirement (at least one year (6 credits) of college level study of a foreign language)</w:t>
      </w:r>
      <w:r w:rsidRPr="005448D2">
        <w:rPr>
          <w:b w:val="0"/>
          <w:bCs w:val="0"/>
        </w:rPr>
        <w:t xml:space="preserve"> fulfills the foreign language requirement. </w:t>
      </w:r>
    </w:p>
    <w:p w14:paraId="0A16304D" w14:textId="77777777" w:rsidR="000C76BF" w:rsidRPr="000C76BF" w:rsidRDefault="000C76BF" w:rsidP="005448D2"/>
    <w:p w14:paraId="284F535D" w14:textId="625A6A8D" w:rsidR="00C50E97" w:rsidRDefault="00BA089E" w:rsidP="005448D2">
      <w:pPr>
        <w:pStyle w:val="Heading4"/>
        <w:numPr>
          <w:ilvl w:val="0"/>
          <w:numId w:val="13"/>
        </w:numPr>
      </w:pPr>
      <w:r>
        <w:t>Professional Portfolio</w:t>
      </w:r>
    </w:p>
    <w:p w14:paraId="063DCEAF" w14:textId="77777777" w:rsidR="00C50E97" w:rsidRDefault="00BA089E" w:rsidP="002E713A">
      <w:r>
        <w:t xml:space="preserve">The Professional Portfolio is presented and defended at the conclusion of student teaching. It includes many performance indicators of standards-based teaching competencies. </w:t>
      </w:r>
    </w:p>
    <w:p w14:paraId="47CCC958" w14:textId="77777777" w:rsidR="000C76BF" w:rsidRDefault="000C76BF" w:rsidP="002E713A"/>
    <w:p w14:paraId="0C2ED663" w14:textId="50F501FF" w:rsidR="00C50E97" w:rsidRDefault="00BA089E" w:rsidP="005448D2">
      <w:pPr>
        <w:pStyle w:val="Heading4"/>
        <w:numPr>
          <w:ilvl w:val="0"/>
          <w:numId w:val="13"/>
        </w:numPr>
      </w:pPr>
      <w:r>
        <w:t>General Sci</w:t>
      </w:r>
      <w:r>
        <w:t>ence Certification and Certification in an Additional Science</w:t>
      </w:r>
    </w:p>
    <w:p w14:paraId="7DC70CEC" w14:textId="77777777" w:rsidR="007A6FFE" w:rsidRDefault="00BA089E" w:rsidP="005448D2">
      <w:r>
        <w:t>To qualify for the General Science (7-12) certification, candidates must complete a minimum of 18 semester hours in two or more sciences other than biology, i.e., total of at least 18 credits in</w:t>
      </w:r>
      <w:r>
        <w:t xml:space="preserve"> two or more non-biology science courses.</w:t>
      </w:r>
      <w:r w:rsidR="007A6FFE">
        <w:t xml:space="preserve"> It is strongly recommended for teacher candidates to receive the General Science (7-12) certification, which allows NYS sciences teachers to teach grades 7-12. Many school districts offer Biology in 7</w:t>
      </w:r>
      <w:r w:rsidR="007A6FFE" w:rsidRPr="007A6FFE">
        <w:rPr>
          <w:vertAlign w:val="superscript"/>
        </w:rPr>
        <w:t>th</w:t>
      </w:r>
      <w:r w:rsidR="007A6FFE">
        <w:t xml:space="preserve"> or 8</w:t>
      </w:r>
      <w:r w:rsidR="007A6FFE" w:rsidRPr="007A6FFE">
        <w:rPr>
          <w:vertAlign w:val="superscript"/>
        </w:rPr>
        <w:t>th</w:t>
      </w:r>
      <w:r w:rsidR="007A6FFE">
        <w:t xml:space="preserve"> grade. Without this certification, science teachers certified in a subject area can only teach grades 9-12.</w:t>
      </w:r>
    </w:p>
    <w:p w14:paraId="54A9276E" w14:textId="77777777" w:rsidR="007A6FFE" w:rsidRDefault="007A6FFE" w:rsidP="005448D2"/>
    <w:p w14:paraId="7BE33A06" w14:textId="0890068B" w:rsidR="00C50E97" w:rsidRDefault="00BA089E" w:rsidP="005448D2">
      <w:r>
        <w:t>To qualify for certification in a second science, candidates need to complete a minimum of 18 semester hours in the second science and pass the associa</w:t>
      </w:r>
      <w:r>
        <w:t xml:space="preserve">ted CST exam. </w:t>
      </w:r>
      <w:r w:rsidR="007A6FFE">
        <w:t>It is recommended that teacher candidates first complete the requirements and apply for teacher certification in Biology and General Science (7-12). Once they are granted teacher certification in these two areas, they should apply for the second science certification.</w:t>
      </w:r>
    </w:p>
    <w:p w14:paraId="573602DF" w14:textId="77777777" w:rsidR="00C50E97" w:rsidRDefault="00C50E97" w:rsidP="005448D2"/>
    <w:p w14:paraId="4E19073E" w14:textId="77777777" w:rsidR="00C50E97" w:rsidRDefault="00BA089E" w:rsidP="00B52E08">
      <w:pPr>
        <w:pStyle w:val="Heading2"/>
        <w:rPr>
          <w:rFonts w:eastAsia="Arial"/>
        </w:rPr>
      </w:pPr>
      <w:r>
        <w:rPr>
          <w:rFonts w:eastAsia="Arial"/>
        </w:rPr>
        <w:t>Master of Arts in Teaching Biology</w:t>
      </w:r>
    </w:p>
    <w:p w14:paraId="3137B462" w14:textId="77777777" w:rsidR="00C50E97" w:rsidRDefault="00BA089E" w:rsidP="005448D2">
      <w:pPr>
        <w:pStyle w:val="Heading3"/>
        <w:rPr>
          <w:rFonts w:eastAsia="Arial"/>
        </w:rPr>
      </w:pPr>
      <w:r>
        <w:rPr>
          <w:rFonts w:eastAsia="Arial"/>
        </w:rPr>
        <w:t>Degree and Certification Requirements</w:t>
      </w:r>
    </w:p>
    <w:p w14:paraId="410FEBCB" w14:textId="77777777" w:rsidR="00C50E97" w:rsidRDefault="00C50E97" w:rsidP="005448D2"/>
    <w:p w14:paraId="1AD59C92" w14:textId="4D19D805" w:rsidR="00C50E97" w:rsidRDefault="00BA089E" w:rsidP="005448D2">
      <w:pPr>
        <w:pStyle w:val="Heading4"/>
      </w:pPr>
      <w:r>
        <w:t xml:space="preserve">Admission requirements:  </w:t>
      </w:r>
      <w:r w:rsidRPr="005448D2">
        <w:rPr>
          <w:b w:val="0"/>
          <w:bCs w:val="0"/>
        </w:rPr>
        <w:t xml:space="preserve">BS/BA degree in biology (including two semesters chemistry, two semesters organic chemistry, two </w:t>
      </w:r>
      <w:proofErr w:type="gramStart"/>
      <w:r w:rsidRPr="005448D2">
        <w:rPr>
          <w:b w:val="0"/>
          <w:bCs w:val="0"/>
        </w:rPr>
        <w:t>semesters</w:t>
      </w:r>
      <w:proofErr w:type="gramEnd"/>
      <w:r w:rsidRPr="005448D2">
        <w:rPr>
          <w:b w:val="0"/>
          <w:bCs w:val="0"/>
        </w:rPr>
        <w:t xml:space="preserve"> physics, at least one </w:t>
      </w:r>
      <w:r w:rsidRPr="005448D2">
        <w:rPr>
          <w:b w:val="0"/>
          <w:bCs w:val="0"/>
        </w:rPr>
        <w:t xml:space="preserve">semester of calculus, and one semester of statistics); </w:t>
      </w:r>
      <w:r w:rsidR="002C0372">
        <w:rPr>
          <w:b w:val="0"/>
          <w:bCs w:val="0"/>
        </w:rPr>
        <w:t xml:space="preserve">GPA of 2.75 overall, </w:t>
      </w:r>
      <w:r w:rsidRPr="005448D2">
        <w:rPr>
          <w:b w:val="0"/>
          <w:bCs w:val="0"/>
        </w:rPr>
        <w:t xml:space="preserve">GPA of 3.0 </w:t>
      </w:r>
      <w:r w:rsidR="002C0372">
        <w:rPr>
          <w:b w:val="0"/>
          <w:bCs w:val="0"/>
        </w:rPr>
        <w:t>in science courses</w:t>
      </w:r>
      <w:r w:rsidRPr="005448D2">
        <w:rPr>
          <w:b w:val="0"/>
          <w:bCs w:val="0"/>
        </w:rPr>
        <w:t>.</w:t>
      </w:r>
    </w:p>
    <w:p w14:paraId="0FE44E01" w14:textId="77777777" w:rsidR="00C50E97" w:rsidRDefault="00C50E97" w:rsidP="005448D2"/>
    <w:p w14:paraId="44914259" w14:textId="45EF4D86" w:rsidR="00C50E97" w:rsidRPr="005448D2" w:rsidRDefault="00BA089E" w:rsidP="005448D2">
      <w:pPr>
        <w:pStyle w:val="Heading4"/>
        <w:rPr>
          <w:b w:val="0"/>
          <w:bCs w:val="0"/>
        </w:rPr>
      </w:pPr>
      <w:r>
        <w:t xml:space="preserve">Application: </w:t>
      </w:r>
      <w:r w:rsidRPr="005448D2">
        <w:rPr>
          <w:b w:val="0"/>
          <w:bCs w:val="0"/>
        </w:rPr>
        <w:t xml:space="preserve">The </w:t>
      </w:r>
      <w:r w:rsidR="000C76BF">
        <w:rPr>
          <w:b w:val="0"/>
          <w:bCs w:val="0"/>
        </w:rPr>
        <w:t xml:space="preserve">director and </w:t>
      </w:r>
      <w:r w:rsidRPr="005448D2">
        <w:rPr>
          <w:b w:val="0"/>
          <w:bCs w:val="0"/>
        </w:rPr>
        <w:t xml:space="preserve">faculty advisor for the MAT in Biology program is Professor Kristen Vadasz, email: </w:t>
      </w:r>
      <w:hyperlink r:id="rId16">
        <w:r w:rsidR="00C50E97" w:rsidRPr="005448D2">
          <w:rPr>
            <w:b w:val="0"/>
            <w:bCs w:val="0"/>
          </w:rPr>
          <w:t>Kristen.Vadasz@stonybrook.edu</w:t>
        </w:r>
      </w:hyperlink>
      <w:r w:rsidRPr="005448D2">
        <w:rPr>
          <w:b w:val="0"/>
          <w:bCs w:val="0"/>
        </w:rPr>
        <w:t>; 631-632-9035</w:t>
      </w:r>
      <w:r w:rsidR="000C76BF">
        <w:rPr>
          <w:b w:val="0"/>
          <w:bCs w:val="0"/>
        </w:rPr>
        <w:t>.</w:t>
      </w:r>
      <w:r w:rsidRPr="005448D2">
        <w:rPr>
          <w:b w:val="0"/>
          <w:bCs w:val="0"/>
        </w:rPr>
        <w:t xml:space="preserve"> For application materials log on to </w:t>
      </w:r>
      <w:r w:rsidRPr="00BB0E77">
        <w:rPr>
          <w:b w:val="0"/>
          <w:bCs w:val="0"/>
        </w:rPr>
        <w:t>(</w:t>
      </w:r>
      <w:hyperlink r:id="rId17">
        <w:r w:rsidR="00C50E97" w:rsidRPr="00BB0E77">
          <w:rPr>
            <w:b w:val="0"/>
            <w:bCs w:val="0"/>
            <w:color w:val="0000FF"/>
            <w:u w:val="single"/>
          </w:rPr>
          <w:t>https://www.stonybrook.edu/commcms/spd/graduate/matscience</w:t>
        </w:r>
      </w:hyperlink>
      <w:r w:rsidRPr="005448D2">
        <w:rPr>
          <w:b w:val="0"/>
          <w:bCs w:val="0"/>
        </w:rPr>
        <w:t>)</w:t>
      </w:r>
    </w:p>
    <w:p w14:paraId="13AB1CD6" w14:textId="77777777" w:rsidR="00C50E97" w:rsidRDefault="00C50E97" w:rsidP="005448D2"/>
    <w:p w14:paraId="267E02AE" w14:textId="77777777" w:rsidR="00C50E97" w:rsidRDefault="00BA089E" w:rsidP="005448D2">
      <w:pPr>
        <w:pStyle w:val="Heading4"/>
      </w:pPr>
      <w:r>
        <w:t>Courses:</w:t>
      </w:r>
    </w:p>
    <w:p w14:paraId="4B3984E2" w14:textId="77777777" w:rsidR="00C50E97" w:rsidRDefault="00BA089E" w:rsidP="002E713A">
      <w:r>
        <w:t>The program consists of 44 credits as follows:  15 credits content courses, 20 credits pedagogy and methods courses, 9 credits student teaching.</w:t>
      </w:r>
    </w:p>
    <w:p w14:paraId="78ABAA5D" w14:textId="77777777" w:rsidR="00C50E97" w:rsidRDefault="00C50E97" w:rsidP="002E713A"/>
    <w:p w14:paraId="6CB3B0F0" w14:textId="6278D7A0" w:rsidR="00C50E97" w:rsidRDefault="00BA089E" w:rsidP="005448D2">
      <w:pPr>
        <w:pStyle w:val="Heading4"/>
        <w:numPr>
          <w:ilvl w:val="0"/>
          <w:numId w:val="12"/>
        </w:numPr>
      </w:pPr>
      <w:r>
        <w:lastRenderedPageBreak/>
        <w:t>Required Core Science Courses</w:t>
      </w:r>
    </w:p>
    <w:p w14:paraId="739E5D60" w14:textId="77777777" w:rsidR="000C76BF" w:rsidRDefault="000C76BF" w:rsidP="002E713A">
      <w:pPr>
        <w:pStyle w:val="Heading3"/>
        <w:jc w:val="left"/>
      </w:pPr>
    </w:p>
    <w:p w14:paraId="4497CA78" w14:textId="2E46F7D4" w:rsidR="00C50E97" w:rsidRDefault="00BA089E" w:rsidP="005448D2">
      <w:pPr>
        <w:pStyle w:val="Heading4"/>
      </w:pPr>
      <w:r>
        <w:t xml:space="preserve">Four </w:t>
      </w:r>
      <w:r>
        <w:t>courses from the following list:</w:t>
      </w:r>
    </w:p>
    <w:p w14:paraId="0E3F2AFF" w14:textId="634B477C" w:rsidR="00C50E97" w:rsidRDefault="00BA089E" w:rsidP="005448D2">
      <w:pPr>
        <w:pStyle w:val="ListParagraph"/>
        <w:numPr>
          <w:ilvl w:val="0"/>
          <w:numId w:val="14"/>
        </w:numPr>
      </w:pPr>
      <w:r>
        <w:t>CSM 546   Topics in Biotechnology</w:t>
      </w:r>
    </w:p>
    <w:p w14:paraId="28614477" w14:textId="5A0250BD" w:rsidR="00C50E97" w:rsidRDefault="00BA089E" w:rsidP="005448D2">
      <w:pPr>
        <w:pStyle w:val="ListParagraph"/>
        <w:numPr>
          <w:ilvl w:val="0"/>
          <w:numId w:val="14"/>
        </w:numPr>
      </w:pPr>
      <w:r>
        <w:t>CSM 547   Topics in Molecular Genetics</w:t>
      </w:r>
    </w:p>
    <w:p w14:paraId="368C5C2D" w14:textId="2791BFC2" w:rsidR="00C50E97" w:rsidRDefault="00BA089E" w:rsidP="005448D2">
      <w:pPr>
        <w:pStyle w:val="ListParagraph"/>
        <w:numPr>
          <w:ilvl w:val="0"/>
          <w:numId w:val="14"/>
        </w:numPr>
      </w:pPr>
      <w:r>
        <w:t>CSM 548   Topics in Microbiology</w:t>
      </w:r>
    </w:p>
    <w:p w14:paraId="41B9071C" w14:textId="1D7642E1" w:rsidR="00C50E97" w:rsidRDefault="00BA089E" w:rsidP="005448D2">
      <w:pPr>
        <w:pStyle w:val="ListParagraph"/>
        <w:numPr>
          <w:ilvl w:val="0"/>
          <w:numId w:val="14"/>
        </w:numPr>
      </w:pPr>
      <w:r>
        <w:t xml:space="preserve">CSM 558   Model Systems for the Living Environment </w:t>
      </w:r>
    </w:p>
    <w:p w14:paraId="0C86B3A1" w14:textId="77777777" w:rsidR="003454C2" w:rsidRDefault="00BA089E" w:rsidP="005448D2">
      <w:pPr>
        <w:pStyle w:val="ListParagraph"/>
        <w:numPr>
          <w:ilvl w:val="0"/>
          <w:numId w:val="14"/>
        </w:numPr>
      </w:pPr>
      <w:r>
        <w:t>CEB  556   Ecology</w:t>
      </w:r>
    </w:p>
    <w:p w14:paraId="72529210" w14:textId="10183A71" w:rsidR="00C50E97" w:rsidRDefault="00BA089E" w:rsidP="005448D2">
      <w:pPr>
        <w:pStyle w:val="ListParagraph"/>
        <w:numPr>
          <w:ilvl w:val="0"/>
          <w:numId w:val="14"/>
        </w:numPr>
      </w:pPr>
      <w:r>
        <w:t>BIO   558   Biological Basis of Human Evolutio</w:t>
      </w:r>
      <w:r>
        <w:t xml:space="preserve">n and Behavior </w:t>
      </w:r>
    </w:p>
    <w:p w14:paraId="64BA684C" w14:textId="5FBB0E85" w:rsidR="00C50E97" w:rsidRDefault="00BA089E" w:rsidP="005448D2">
      <w:pPr>
        <w:pStyle w:val="ListParagraph"/>
        <w:numPr>
          <w:ilvl w:val="0"/>
          <w:numId w:val="14"/>
        </w:numPr>
      </w:pPr>
      <w:r>
        <w:t>CEB  554   Current Topics in Immunology</w:t>
      </w:r>
    </w:p>
    <w:p w14:paraId="5E400872" w14:textId="77777777" w:rsidR="00C50E97" w:rsidRDefault="00C50E97" w:rsidP="005448D2"/>
    <w:p w14:paraId="1764B6F6" w14:textId="0DE17C87" w:rsidR="00C50E97" w:rsidRDefault="00BA089E" w:rsidP="005448D2">
      <w:r>
        <w:t>One elective to be chosen in consultation with MAT BIO advisor</w:t>
      </w:r>
    </w:p>
    <w:p w14:paraId="474BFF2F" w14:textId="77777777" w:rsidR="003454C2" w:rsidRDefault="003454C2" w:rsidP="005448D2"/>
    <w:p w14:paraId="0DCBAD59" w14:textId="77777777" w:rsidR="00C50E97" w:rsidRDefault="00BA089E" w:rsidP="005448D2">
      <w:r>
        <w:t xml:space="preserve">In addition, you may choose a content course from one of the Masters or PhD programs in Marine Science, Genetics, Molecular &amp; Cellular </w:t>
      </w:r>
      <w:r>
        <w:t xml:space="preserve">Biology and Ecology &amp; Evolution. </w:t>
      </w:r>
      <w:r>
        <w:rPr>
          <w:b/>
        </w:rPr>
        <w:t xml:space="preserve"> </w:t>
      </w:r>
      <w:r>
        <w:t>The MAT Biology director’s approval is required prior to registration for courses within these programs.</w:t>
      </w:r>
    </w:p>
    <w:p w14:paraId="59C5E8BA" w14:textId="77777777" w:rsidR="00C50E97" w:rsidRDefault="00C50E97" w:rsidP="005448D2"/>
    <w:p w14:paraId="187E06A8" w14:textId="77777777" w:rsidR="00C50E97" w:rsidRDefault="00BA089E" w:rsidP="005448D2">
      <w:r>
        <w:t>Candidates are required to complete a course in one of the geosciences prior to graduation.</w:t>
      </w:r>
    </w:p>
    <w:p w14:paraId="1ED5AB64" w14:textId="77777777" w:rsidR="002E713A" w:rsidRDefault="002E713A" w:rsidP="002E713A">
      <w:pPr>
        <w:pStyle w:val="Heading3"/>
        <w:jc w:val="left"/>
      </w:pPr>
    </w:p>
    <w:p w14:paraId="35D221C4" w14:textId="2992093B" w:rsidR="00C50E97" w:rsidRDefault="00BA089E" w:rsidP="005448D2">
      <w:pPr>
        <w:pStyle w:val="Heading4"/>
        <w:numPr>
          <w:ilvl w:val="0"/>
          <w:numId w:val="12"/>
        </w:numPr>
      </w:pPr>
      <w:r>
        <w:t>Required Professional S</w:t>
      </w:r>
      <w:r>
        <w:t>tudies in Education Courses</w:t>
      </w:r>
    </w:p>
    <w:p w14:paraId="596621A9" w14:textId="3C748CD1" w:rsidR="00C50E97" w:rsidRDefault="00BA089E" w:rsidP="005448D2">
      <w:pPr>
        <w:pStyle w:val="ListParagraph"/>
        <w:numPr>
          <w:ilvl w:val="0"/>
          <w:numId w:val="15"/>
        </w:numPr>
      </w:pPr>
      <w:r>
        <w:t>CEE 505 Education: Theory and Practice</w:t>
      </w:r>
    </w:p>
    <w:p w14:paraId="3E2638D8" w14:textId="5E4AFBED" w:rsidR="00C50E97" w:rsidRDefault="00BA089E" w:rsidP="005448D2">
      <w:pPr>
        <w:pStyle w:val="ListParagraph"/>
        <w:numPr>
          <w:ilvl w:val="0"/>
          <w:numId w:val="15"/>
        </w:numPr>
      </w:pPr>
      <w:r>
        <w:t>CEE 565 Human Development</w:t>
      </w:r>
    </w:p>
    <w:p w14:paraId="5B5F9840" w14:textId="7DAF904E" w:rsidR="00C50E97" w:rsidRDefault="00BA089E" w:rsidP="005448D2">
      <w:pPr>
        <w:pStyle w:val="ListParagraph"/>
        <w:numPr>
          <w:ilvl w:val="0"/>
          <w:numId w:val="15"/>
        </w:numPr>
      </w:pPr>
      <w:r>
        <w:t>CEE 594 Language Acquisition and Literacy Development</w:t>
      </w:r>
    </w:p>
    <w:p w14:paraId="7D60AAA9" w14:textId="533FFF0A" w:rsidR="00C50E97" w:rsidRDefault="00BA089E" w:rsidP="005448D2">
      <w:pPr>
        <w:pStyle w:val="ListParagraph"/>
        <w:numPr>
          <w:ilvl w:val="0"/>
          <w:numId w:val="15"/>
        </w:numPr>
      </w:pPr>
      <w:r>
        <w:t>CEF 547 Principles and Practices of Special Education</w:t>
      </w:r>
    </w:p>
    <w:p w14:paraId="00800651" w14:textId="59280277" w:rsidR="00C50E97" w:rsidRDefault="00BA089E" w:rsidP="005448D2">
      <w:pPr>
        <w:pStyle w:val="ListParagraph"/>
        <w:numPr>
          <w:ilvl w:val="0"/>
          <w:numId w:val="15"/>
        </w:numPr>
      </w:pPr>
      <w:r>
        <w:t xml:space="preserve">SCI 510 Pedagogy and Methods in Science </w:t>
      </w:r>
      <w:r>
        <w:t>Education I</w:t>
      </w:r>
    </w:p>
    <w:p w14:paraId="4A7EFAB6" w14:textId="6EF37548" w:rsidR="00C50E97" w:rsidRDefault="00BA089E" w:rsidP="005448D2">
      <w:pPr>
        <w:pStyle w:val="ListParagraph"/>
        <w:numPr>
          <w:ilvl w:val="0"/>
          <w:numId w:val="15"/>
        </w:numPr>
      </w:pPr>
      <w:r>
        <w:t>SCI 549 Field Experience I (co-requisite SCI 510)</w:t>
      </w:r>
    </w:p>
    <w:p w14:paraId="0464F52F" w14:textId="0CE73422" w:rsidR="00C50E97" w:rsidRDefault="00BA089E" w:rsidP="005448D2">
      <w:pPr>
        <w:pStyle w:val="ListParagraph"/>
        <w:numPr>
          <w:ilvl w:val="0"/>
          <w:numId w:val="15"/>
        </w:numPr>
      </w:pPr>
      <w:r>
        <w:t xml:space="preserve">SCI 520 Pedagogy and Methods in Science Education II </w:t>
      </w:r>
    </w:p>
    <w:p w14:paraId="301EBB94" w14:textId="1CC7C243" w:rsidR="00C50E97" w:rsidRDefault="00BA089E" w:rsidP="005448D2">
      <w:pPr>
        <w:pStyle w:val="ListParagraph"/>
        <w:numPr>
          <w:ilvl w:val="0"/>
          <w:numId w:val="15"/>
        </w:numPr>
      </w:pPr>
      <w:r>
        <w:t>SCI 550 Field Experience II (co-requisite SCI 520)</w:t>
      </w:r>
    </w:p>
    <w:p w14:paraId="260EFCC0" w14:textId="61381E10" w:rsidR="00C50E97" w:rsidRDefault="00BA089E" w:rsidP="005448D2">
      <w:pPr>
        <w:pStyle w:val="ListParagraph"/>
        <w:numPr>
          <w:ilvl w:val="0"/>
          <w:numId w:val="15"/>
        </w:numPr>
      </w:pPr>
      <w:r>
        <w:t>SCI 551 Supervised Student Teaching 10 – 12 (</w:t>
      </w:r>
      <w:r w:rsidRPr="002E713A">
        <w:rPr>
          <w:i/>
        </w:rPr>
        <w:t xml:space="preserve">See Section </w:t>
      </w:r>
      <w:r w:rsidR="00663076">
        <w:rPr>
          <w:i/>
        </w:rPr>
        <w:t>G</w:t>
      </w:r>
      <w:r w:rsidRPr="002E713A">
        <w:rPr>
          <w:i/>
        </w:rPr>
        <w:t xml:space="preserve"> below</w:t>
      </w:r>
      <w:r>
        <w:t>)</w:t>
      </w:r>
    </w:p>
    <w:p w14:paraId="28031F61" w14:textId="5986FA98" w:rsidR="00C50E97" w:rsidRDefault="00BA089E" w:rsidP="005448D2">
      <w:pPr>
        <w:pStyle w:val="ListParagraph"/>
        <w:numPr>
          <w:ilvl w:val="0"/>
          <w:numId w:val="15"/>
        </w:numPr>
      </w:pPr>
      <w:r>
        <w:t>SCI 552 Supervised Stud</w:t>
      </w:r>
      <w:r>
        <w:t>ent Teaching 7 – 9 (</w:t>
      </w:r>
      <w:r w:rsidRPr="002E713A">
        <w:rPr>
          <w:i/>
        </w:rPr>
        <w:t xml:space="preserve">See Section </w:t>
      </w:r>
      <w:r w:rsidR="00663076">
        <w:rPr>
          <w:i/>
        </w:rPr>
        <w:t>G</w:t>
      </w:r>
      <w:r w:rsidRPr="002E713A">
        <w:rPr>
          <w:i/>
        </w:rPr>
        <w:t xml:space="preserve"> below</w:t>
      </w:r>
      <w:r>
        <w:t>)</w:t>
      </w:r>
    </w:p>
    <w:p w14:paraId="1AD7869C" w14:textId="3CB726FA" w:rsidR="00C50E97" w:rsidRDefault="00BA089E" w:rsidP="005448D2">
      <w:pPr>
        <w:pStyle w:val="ListParagraph"/>
        <w:numPr>
          <w:ilvl w:val="0"/>
          <w:numId w:val="15"/>
        </w:numPr>
      </w:pPr>
      <w:r>
        <w:t>SCI 554 Student Teaching Seminar (</w:t>
      </w:r>
      <w:r w:rsidRPr="002E713A">
        <w:rPr>
          <w:i/>
        </w:rPr>
        <w:t xml:space="preserve">See Section </w:t>
      </w:r>
      <w:r w:rsidR="00663076">
        <w:rPr>
          <w:i/>
        </w:rPr>
        <w:t>G</w:t>
      </w:r>
      <w:r w:rsidRPr="002E713A">
        <w:rPr>
          <w:i/>
        </w:rPr>
        <w:t xml:space="preserve"> below</w:t>
      </w:r>
      <w:r>
        <w:t>)</w:t>
      </w:r>
    </w:p>
    <w:p w14:paraId="5953D541" w14:textId="77777777" w:rsidR="00C50E97" w:rsidRDefault="00C50E97" w:rsidP="002E713A"/>
    <w:p w14:paraId="0028FC81" w14:textId="3D1D56A7" w:rsidR="00C50E97" w:rsidRDefault="00BA089E" w:rsidP="005448D2">
      <w:pPr>
        <w:pStyle w:val="Heading4"/>
        <w:numPr>
          <w:ilvl w:val="0"/>
          <w:numId w:val="12"/>
        </w:numPr>
      </w:pPr>
      <w:r>
        <w:t>Field Experience</w:t>
      </w:r>
    </w:p>
    <w:p w14:paraId="31A5A3A2" w14:textId="0FB5B755" w:rsidR="002E713A" w:rsidRDefault="00BA089E" w:rsidP="002E713A">
      <w:r>
        <w:t xml:space="preserve">Field Experience sites for all teacher candidates are arranged through SCI 549 and SCI 550. Assignments and details are distributed in SCI </w:t>
      </w:r>
      <w:r>
        <w:t>510 and SCI 520. New York State requires 100 hours of field experience in secondary schools prior to student teaching. Each teacher candidate is required to obtain 15 hours of field experience that includes a focus on understanding the needs of students wi</w:t>
      </w:r>
      <w:r>
        <w:t xml:space="preserve">th disabilities. These hours will be noted on the Field Experience Time Sheets from SCI 549, SCI 550, or a combination of both. While earning these field experience hours, teacher candidates will be encouraged to observe inclusion (integrated co-teaching) </w:t>
      </w:r>
      <w:r>
        <w:t>classes in their certification area and other special education classroom situations as available.</w:t>
      </w:r>
    </w:p>
    <w:p w14:paraId="1AD39A0D" w14:textId="77777777" w:rsidR="00C50E97" w:rsidRDefault="00C50E97" w:rsidP="005448D2"/>
    <w:p w14:paraId="42C9AF34" w14:textId="6EAB4FB2" w:rsidR="00C50E97" w:rsidRDefault="00BA089E" w:rsidP="005448D2">
      <w:pPr>
        <w:pStyle w:val="Heading5"/>
        <w:numPr>
          <w:ilvl w:val="0"/>
          <w:numId w:val="12"/>
        </w:numPr>
      </w:pPr>
      <w:r>
        <w:t>State Tests, Mandated Seminars and Fingerprinting</w:t>
      </w:r>
    </w:p>
    <w:p w14:paraId="4E53267F" w14:textId="77777777" w:rsidR="00C50E97" w:rsidRDefault="00BA089E" w:rsidP="005448D2">
      <w:pPr>
        <w:pStyle w:val="ListParagraph"/>
        <w:numPr>
          <w:ilvl w:val="0"/>
          <w:numId w:val="3"/>
        </w:numPr>
      </w:pPr>
      <w:r>
        <w:t xml:space="preserve">All teacher candidates must be fingerprinted during SCI 510. </w:t>
      </w:r>
    </w:p>
    <w:p w14:paraId="66F8B059" w14:textId="77777777" w:rsidR="00C50E97" w:rsidRDefault="00BA089E" w:rsidP="005448D2">
      <w:pPr>
        <w:pStyle w:val="ListParagraph"/>
        <w:numPr>
          <w:ilvl w:val="0"/>
          <w:numId w:val="3"/>
        </w:numPr>
      </w:pPr>
      <w:r>
        <w:t>Prior to student teaching, candidates must c</w:t>
      </w:r>
      <w:r>
        <w:t xml:space="preserve">omplete four mandated seminars, </w:t>
      </w:r>
      <w:r w:rsidRPr="00827304">
        <w:rPr>
          <w:i/>
        </w:rPr>
        <w:t>Training in Child Abuse Recognition, Substance Abuse Education,</w:t>
      </w:r>
      <w:r>
        <w:t xml:space="preserve"> </w:t>
      </w:r>
      <w:r w:rsidRPr="00827304">
        <w:rPr>
          <w:i/>
        </w:rPr>
        <w:t xml:space="preserve">School Violence and Intervention, </w:t>
      </w:r>
      <w:r>
        <w:t xml:space="preserve">and </w:t>
      </w:r>
      <w:r w:rsidRPr="00827304">
        <w:rPr>
          <w:i/>
        </w:rPr>
        <w:t>Dignity for All Students</w:t>
      </w:r>
      <w:r>
        <w:t xml:space="preserve"> (DASA). For details and to register for the seminars on campus, see </w:t>
      </w:r>
      <w:hyperlink r:id="rId18">
        <w:r w:rsidR="00C50E97" w:rsidRPr="00827304">
          <w:rPr>
            <w:color w:val="0000FF"/>
            <w:u w:val="single"/>
          </w:rPr>
          <w:t>http://www.sunysb.edu/spd/career/tworkshops.html</w:t>
        </w:r>
      </w:hyperlink>
      <w:r>
        <w:t xml:space="preserve"> </w:t>
      </w:r>
    </w:p>
    <w:p w14:paraId="6D923AD8" w14:textId="77777777" w:rsidR="00C50E97" w:rsidRDefault="00C50E97" w:rsidP="005448D2"/>
    <w:p w14:paraId="1DE85B9E" w14:textId="77777777" w:rsidR="00C50E97" w:rsidRDefault="00BA089E" w:rsidP="005448D2">
      <w:r>
        <w:t>New York State examinations required for teacher certification are:</w:t>
      </w:r>
    </w:p>
    <w:p w14:paraId="760F8C7E" w14:textId="77777777" w:rsidR="00C50E97" w:rsidRDefault="00BA089E" w:rsidP="005448D2">
      <w:pPr>
        <w:pStyle w:val="ListParagraph"/>
        <w:numPr>
          <w:ilvl w:val="0"/>
          <w:numId w:val="3"/>
        </w:numPr>
      </w:pPr>
      <w:r>
        <w:t>Educating All Students Test (EAS)</w:t>
      </w:r>
    </w:p>
    <w:p w14:paraId="7573958D" w14:textId="22E1300B" w:rsidR="002E713A" w:rsidRDefault="002E713A" w:rsidP="002E713A">
      <w:pPr>
        <w:pStyle w:val="ListParagraph"/>
        <w:numPr>
          <w:ilvl w:val="0"/>
          <w:numId w:val="3"/>
        </w:numPr>
      </w:pPr>
      <w:r>
        <w:t>Content Specialty Test (CST – NES) in biology. [Note: Candidates with a scaled score below 240 on the CST, should meet with their departmental faculty advisor to review the content addressed in the exam.]</w:t>
      </w:r>
    </w:p>
    <w:p w14:paraId="52BDC5FB" w14:textId="77777777" w:rsidR="00C50E97" w:rsidRDefault="00BA089E" w:rsidP="002E713A">
      <w:pPr>
        <w:pStyle w:val="ListParagraph"/>
        <w:numPr>
          <w:ilvl w:val="0"/>
          <w:numId w:val="3"/>
        </w:numPr>
      </w:pPr>
      <w:r>
        <w:t xml:space="preserve">For further information about the NYSTCE testing program, visit their website at </w:t>
      </w:r>
      <w:hyperlink r:id="rId19">
        <w:r w:rsidR="00C50E97" w:rsidRPr="00827304">
          <w:rPr>
            <w:color w:val="0000FF"/>
            <w:u w:val="single"/>
          </w:rPr>
          <w:t>http://www.nystce.nesinc.com/</w:t>
        </w:r>
      </w:hyperlink>
      <w:r>
        <w:t xml:space="preserve"> </w:t>
      </w:r>
    </w:p>
    <w:p w14:paraId="441DF2A6" w14:textId="77777777" w:rsidR="002E713A" w:rsidRDefault="002E713A" w:rsidP="005448D2">
      <w:pPr>
        <w:pStyle w:val="ListParagraph"/>
        <w:ind w:left="360"/>
      </w:pPr>
    </w:p>
    <w:p w14:paraId="5561186E" w14:textId="77777777" w:rsidR="00C50E97" w:rsidRPr="005448D2" w:rsidRDefault="00BA089E" w:rsidP="005448D2">
      <w:pPr>
        <w:rPr>
          <w:rStyle w:val="SubtleEmphasis"/>
        </w:rPr>
      </w:pPr>
      <w:r w:rsidRPr="005448D2">
        <w:rPr>
          <w:rStyle w:val="SubtleEmphasis"/>
        </w:rPr>
        <w:t xml:space="preserve">It is recommended that candidates take the EAS upon completion of CEE 565, CEF 547 and CEE 594, and take the CST during SCI 520. </w:t>
      </w:r>
    </w:p>
    <w:p w14:paraId="08F32388" w14:textId="77777777" w:rsidR="00C50E97" w:rsidRDefault="00C50E97" w:rsidP="002E713A">
      <w:pPr>
        <w:pStyle w:val="Heading3"/>
      </w:pPr>
    </w:p>
    <w:p w14:paraId="72A6DDA3" w14:textId="50768A7A" w:rsidR="00C50E97" w:rsidRDefault="00BA089E" w:rsidP="005448D2">
      <w:pPr>
        <w:pStyle w:val="Heading4"/>
        <w:numPr>
          <w:ilvl w:val="0"/>
          <w:numId w:val="12"/>
        </w:numPr>
      </w:pPr>
      <w:r>
        <w:t>Language Requirement</w:t>
      </w:r>
    </w:p>
    <w:p w14:paraId="0691B021" w14:textId="77777777" w:rsidR="00C50E97" w:rsidRDefault="00BA089E" w:rsidP="002E713A">
      <w:pPr>
        <w:rPr>
          <w:color w:val="000000"/>
        </w:rPr>
      </w:pPr>
      <w:r>
        <w:t xml:space="preserve">Satisfaction of SBU’s Entry Skill 3/SBC LANG requirement (at least one year (6 credits) of college level study of a foreign language) fulfills the foreign language requirement. </w:t>
      </w:r>
      <w:r>
        <w:br/>
      </w:r>
    </w:p>
    <w:p w14:paraId="1E1E837C" w14:textId="70D25793" w:rsidR="00C50E97" w:rsidRDefault="00BA089E" w:rsidP="005448D2">
      <w:pPr>
        <w:pStyle w:val="Heading4"/>
        <w:numPr>
          <w:ilvl w:val="0"/>
          <w:numId w:val="12"/>
        </w:numPr>
      </w:pPr>
      <w:r>
        <w:t>Professional Portfolio</w:t>
      </w:r>
    </w:p>
    <w:p w14:paraId="13A6E6F2" w14:textId="77777777" w:rsidR="00C50E97" w:rsidRDefault="00BA089E" w:rsidP="002E713A">
      <w:pPr>
        <w:rPr>
          <w:b/>
        </w:rPr>
      </w:pPr>
      <w:r>
        <w:t>The Professional Portfolio is presented and defended a</w:t>
      </w:r>
      <w:r>
        <w:t>t the conclusion of student teaching. It includes many performance indicators of standards-based teaching competencies.</w:t>
      </w:r>
    </w:p>
    <w:p w14:paraId="04F67C8D" w14:textId="77777777" w:rsidR="00C50E97" w:rsidRDefault="00C50E97" w:rsidP="002E713A"/>
    <w:p w14:paraId="7F14EE42" w14:textId="789B171B" w:rsidR="00C50E97" w:rsidRDefault="00BA089E" w:rsidP="005448D2">
      <w:pPr>
        <w:pStyle w:val="Heading4"/>
        <w:numPr>
          <w:ilvl w:val="0"/>
          <w:numId w:val="12"/>
        </w:numPr>
      </w:pPr>
      <w:r>
        <w:t>Student Teaching</w:t>
      </w:r>
    </w:p>
    <w:p w14:paraId="61054D4A" w14:textId="77777777" w:rsidR="00C50E97" w:rsidRDefault="00BA089E" w:rsidP="002E713A">
      <w:r>
        <w:t>Prior to admission to student teaching, candidates will be interviewed by a committee to assess their ability to speak</w:t>
      </w:r>
      <w:r>
        <w:t xml:space="preserve"> extemporaneously about both biology concepts and pedagogical issues. Candidates who are not successful in this interview will be counseled in order to remedy deficiencies. Upon completion of the remediation another interview will be held. In the event tha</w:t>
      </w:r>
      <w:r>
        <w:t>t a candidate is unable to satisfy the interview component, the candidate will not advance to student teaching.</w:t>
      </w:r>
    </w:p>
    <w:p w14:paraId="2372FEB4" w14:textId="77777777" w:rsidR="00C50E97" w:rsidRDefault="00C50E97" w:rsidP="002E713A"/>
    <w:p w14:paraId="0DA20BAC" w14:textId="77777777" w:rsidR="00C50E97" w:rsidRDefault="00BA089E" w:rsidP="002E713A">
      <w:r>
        <w:t>Seventy-five days of student teaching are required. Depending on semester and public-</w:t>
      </w:r>
    </w:p>
    <w:p w14:paraId="1CA67584" w14:textId="77777777" w:rsidR="00C50E97" w:rsidRDefault="00BA089E" w:rsidP="002E713A">
      <w:r>
        <w:t>school vacation schedules, student teaching may extend be</w:t>
      </w:r>
      <w:r>
        <w:t>yond the university semester calendar. Student teaching is divided into two placements of approximately the same duration, one in a middle school/junior high school and the other in a high school.</w:t>
      </w:r>
    </w:p>
    <w:p w14:paraId="38F70CFD" w14:textId="77777777" w:rsidR="00C50E97" w:rsidRDefault="00C50E97" w:rsidP="002E713A"/>
    <w:p w14:paraId="78BA1D0C" w14:textId="39C5E97C" w:rsidR="00C50E97" w:rsidRDefault="00BA089E" w:rsidP="005448D2">
      <w:pPr>
        <w:pStyle w:val="Heading4"/>
        <w:numPr>
          <w:ilvl w:val="0"/>
          <w:numId w:val="12"/>
        </w:numPr>
      </w:pPr>
      <w:r>
        <w:t>Middle Level Extension</w:t>
      </w:r>
    </w:p>
    <w:p w14:paraId="16F95F15" w14:textId="77777777" w:rsidR="00C50E97" w:rsidRDefault="00BA089E" w:rsidP="005448D2">
      <w:r>
        <w:t>Candidates who wish to qualify to t</w:t>
      </w:r>
      <w:r>
        <w:t xml:space="preserve">each grades 5 and 6 in a middle school setting may obtain an extension to their grades 7-12 certification by completing two additional </w:t>
      </w:r>
      <w:r>
        <w:lastRenderedPageBreak/>
        <w:t>courses, CEE 601 Early Adolescent Development and CEE 602 Middle Child Education-Instruction.  Information about these co</w:t>
      </w:r>
      <w:r>
        <w:t>urses can be found on the SPD website (</w:t>
      </w:r>
      <w:hyperlink r:id="rId20">
        <w:r w:rsidR="00C50E97">
          <w:rPr>
            <w:color w:val="0000FF"/>
            <w:u w:val="single"/>
          </w:rPr>
          <w:t>www.stonybrook.edu/spd</w:t>
        </w:r>
      </w:hyperlink>
      <w:r>
        <w:t xml:space="preserve"> ).</w:t>
      </w:r>
    </w:p>
    <w:p w14:paraId="77C1568F" w14:textId="77777777" w:rsidR="00C50E97" w:rsidRDefault="00C50E97" w:rsidP="005448D2"/>
    <w:p w14:paraId="4F22930D" w14:textId="07E5D1F2" w:rsidR="00C50E97" w:rsidRDefault="00BA089E" w:rsidP="005448D2">
      <w:pPr>
        <w:pStyle w:val="Heading4"/>
        <w:numPr>
          <w:ilvl w:val="0"/>
          <w:numId w:val="12"/>
        </w:numPr>
      </w:pPr>
      <w:r>
        <w:t>General Science Certification and Certification in an Additional Science</w:t>
      </w:r>
    </w:p>
    <w:p w14:paraId="4B162562" w14:textId="77777777" w:rsidR="003454C2" w:rsidRDefault="003454C2" w:rsidP="003454C2">
      <w:r>
        <w:t>To qualify for the General Science (7-12) certification, candidates must complete a minimum of 18 semester hours in two or more sciences other than biology, i.e., total of at least 18 credits in two or more non-biology science courses. It is strongly recommended for teacher candidates to receive the General Science (7-12) certification, which allows NYS sciences teachers to teach grades 7-12. Many school districts offer Biology in 7</w:t>
      </w:r>
      <w:r w:rsidRPr="003454C2">
        <w:rPr>
          <w:vertAlign w:val="superscript"/>
        </w:rPr>
        <w:t>th</w:t>
      </w:r>
      <w:r>
        <w:t xml:space="preserve"> or 8</w:t>
      </w:r>
      <w:r w:rsidRPr="003454C2">
        <w:rPr>
          <w:vertAlign w:val="superscript"/>
        </w:rPr>
        <w:t>th</w:t>
      </w:r>
      <w:r>
        <w:t xml:space="preserve"> grade. Without this certification, science teachers certified in a subject area can only teach grades 9-12.</w:t>
      </w:r>
    </w:p>
    <w:p w14:paraId="2BA4EB3B" w14:textId="77777777" w:rsidR="003454C2" w:rsidRDefault="003454C2" w:rsidP="003454C2">
      <w:pPr>
        <w:pStyle w:val="ListParagraph"/>
      </w:pPr>
    </w:p>
    <w:p w14:paraId="70E10CF9" w14:textId="77777777" w:rsidR="003454C2" w:rsidRDefault="003454C2" w:rsidP="003454C2">
      <w:r>
        <w:t>To qualify for certification in a second science, candidates need to complete a minimum of 18 semester hours in the second science and pass the associated CST exam. It is recommended that teacher candidates first complete the requirements and apply for teacher certification in Biology and General Science (7-12). Once they are granted teacher certification in these two areas, they should apply for the second science certification.</w:t>
      </w:r>
    </w:p>
    <w:p w14:paraId="7C703129" w14:textId="0BE0D348" w:rsidR="00C50E97" w:rsidRDefault="00C50E97" w:rsidP="005448D2"/>
    <w:p w14:paraId="771AF11F" w14:textId="77777777" w:rsidR="00C50E97" w:rsidRDefault="00C50E97" w:rsidP="005448D2"/>
    <w:p w14:paraId="5FA11C6F" w14:textId="77777777" w:rsidR="00C50E97" w:rsidRDefault="00BA089E" w:rsidP="00B52E08">
      <w:pPr>
        <w:pStyle w:val="Heading2"/>
        <w:rPr>
          <w:rFonts w:eastAsia="Arial"/>
        </w:rPr>
      </w:pPr>
      <w:r>
        <w:br w:type="page"/>
      </w:r>
      <w:r>
        <w:rPr>
          <w:rFonts w:eastAsia="Arial"/>
        </w:rPr>
        <w:lastRenderedPageBreak/>
        <w:t>Five-Year BS/MAT Biology Teacher Preparation Program</w:t>
      </w:r>
    </w:p>
    <w:p w14:paraId="42CCB700" w14:textId="77777777" w:rsidR="00C50E97" w:rsidRDefault="00BA089E" w:rsidP="002E713A">
      <w:pPr>
        <w:pStyle w:val="Heading3"/>
        <w:rPr>
          <w:rFonts w:eastAsia="Arial"/>
        </w:rPr>
      </w:pPr>
      <w:r>
        <w:rPr>
          <w:rFonts w:eastAsia="Arial"/>
        </w:rPr>
        <w:t xml:space="preserve">Degree and Certification </w:t>
      </w:r>
      <w:r>
        <w:rPr>
          <w:rFonts w:eastAsia="Arial"/>
        </w:rPr>
        <w:t>Requirements</w:t>
      </w:r>
    </w:p>
    <w:p w14:paraId="5468CCEB" w14:textId="77777777" w:rsidR="00232139" w:rsidRPr="00232139" w:rsidRDefault="00232139" w:rsidP="005448D2">
      <w:pPr>
        <w:rPr>
          <w:rFonts w:eastAsia="Arial"/>
        </w:rPr>
      </w:pPr>
    </w:p>
    <w:p w14:paraId="42954B53" w14:textId="77777777" w:rsidR="00C50E97" w:rsidRDefault="00BA089E" w:rsidP="005448D2">
      <w:r>
        <w:t>The BS/MAT program in Biology Education is based upon the completion of a combined BS in Biology and Master of Arts in Teaching in Biology. It is possible to complete both degrees in 5 years (instead of 5 ½ years) because of credit sharing be</w:t>
      </w:r>
      <w:r>
        <w:t>tween the programs. This program requires a combination of the courses that are required for each of the individual degree programs.</w:t>
      </w:r>
    </w:p>
    <w:p w14:paraId="74777E33" w14:textId="77777777" w:rsidR="00C50E97" w:rsidRDefault="00C50E97" w:rsidP="005448D2"/>
    <w:p w14:paraId="27315C92" w14:textId="77777777" w:rsidR="00C50E97" w:rsidRDefault="00BA089E" w:rsidP="002E713A">
      <w:r>
        <w:t>Applicants to the BS/MAT Biology Teacher Preparation Program must:</w:t>
      </w:r>
    </w:p>
    <w:p w14:paraId="044AD46A" w14:textId="430766BA" w:rsidR="00146FB6" w:rsidRDefault="00146FB6" w:rsidP="002E713A">
      <w:pPr>
        <w:pStyle w:val="ListParagraph"/>
        <w:numPr>
          <w:ilvl w:val="0"/>
          <w:numId w:val="5"/>
        </w:numPr>
      </w:pPr>
      <w:r>
        <w:t>Apply for the combined degree program during junior year</w:t>
      </w:r>
    </w:p>
    <w:p w14:paraId="2BB9120D" w14:textId="459BC7BF" w:rsidR="00C50E97" w:rsidRDefault="00BA089E" w:rsidP="005448D2">
      <w:pPr>
        <w:pStyle w:val="ListParagraph"/>
        <w:numPr>
          <w:ilvl w:val="0"/>
          <w:numId w:val="5"/>
        </w:numPr>
      </w:pPr>
      <w:r>
        <w:t>Have taken at least 4 science lab courses</w:t>
      </w:r>
    </w:p>
    <w:p w14:paraId="025032EF" w14:textId="65065333" w:rsidR="00C50E97" w:rsidRDefault="00BA089E" w:rsidP="002E713A">
      <w:pPr>
        <w:pStyle w:val="ListParagraph"/>
        <w:numPr>
          <w:ilvl w:val="0"/>
          <w:numId w:val="5"/>
        </w:numPr>
      </w:pPr>
      <w:r>
        <w:t xml:space="preserve">Achieve a cumulative GPA of </w:t>
      </w:r>
      <w:r w:rsidR="002C0372">
        <w:t>3.0</w:t>
      </w:r>
    </w:p>
    <w:p w14:paraId="031A92AF" w14:textId="28D096E8" w:rsidR="00C50E97" w:rsidRDefault="00BA089E" w:rsidP="005448D2">
      <w:pPr>
        <w:pStyle w:val="ListParagraph"/>
        <w:numPr>
          <w:ilvl w:val="0"/>
          <w:numId w:val="5"/>
        </w:numPr>
      </w:pPr>
      <w:r>
        <w:t>Complete the BS/MAT application (</w:t>
      </w:r>
      <w:hyperlink r:id="rId21" w:history="1">
        <w:r w:rsidR="00C50E97" w:rsidRPr="00BB0E77">
          <w:rPr>
            <w:rStyle w:val="Hyperlink"/>
          </w:rPr>
          <w:t>https://www.stonybrook.edu/commcms/spd/graduate/ba_mat.php</w:t>
        </w:r>
      </w:hyperlink>
      <w:r>
        <w:t>).</w:t>
      </w:r>
    </w:p>
    <w:p w14:paraId="2D7A0836" w14:textId="77777777" w:rsidR="00C50E97" w:rsidRDefault="00BA089E" w:rsidP="005448D2">
      <w:pPr>
        <w:pStyle w:val="ListParagraph"/>
        <w:numPr>
          <w:ilvl w:val="0"/>
          <w:numId w:val="6"/>
        </w:numPr>
      </w:pPr>
      <w:r>
        <w:t>S</w:t>
      </w:r>
      <w:r>
        <w:t xml:space="preserve">PD Student Application/Information Sheet </w:t>
      </w:r>
    </w:p>
    <w:p w14:paraId="3D99C1C8" w14:textId="77777777" w:rsidR="00C50E97" w:rsidRDefault="00BA089E" w:rsidP="005448D2">
      <w:pPr>
        <w:pStyle w:val="ListParagraph"/>
        <w:numPr>
          <w:ilvl w:val="0"/>
          <w:numId w:val="6"/>
        </w:numPr>
      </w:pPr>
      <w:r>
        <w:t>Three (3) letters of recommendation</w:t>
      </w:r>
    </w:p>
    <w:p w14:paraId="4EABEF0C" w14:textId="77777777" w:rsidR="00C50E97" w:rsidRDefault="00BA089E" w:rsidP="005448D2">
      <w:pPr>
        <w:pStyle w:val="ListParagraph"/>
        <w:numPr>
          <w:ilvl w:val="0"/>
          <w:numId w:val="6"/>
        </w:numPr>
      </w:pPr>
      <w:r>
        <w:t xml:space="preserve">Official transcript from each college or university attended </w:t>
      </w:r>
    </w:p>
    <w:p w14:paraId="34FE6D96" w14:textId="77777777" w:rsidR="00C50E97" w:rsidRDefault="00BA089E" w:rsidP="005448D2">
      <w:pPr>
        <w:pStyle w:val="ListParagraph"/>
        <w:numPr>
          <w:ilvl w:val="0"/>
          <w:numId w:val="6"/>
        </w:numPr>
      </w:pPr>
      <w:r>
        <w:t>Application Essay</w:t>
      </w:r>
    </w:p>
    <w:p w14:paraId="1FBEDF3F" w14:textId="77777777" w:rsidR="00C50E97" w:rsidRDefault="00BA089E" w:rsidP="005448D2">
      <w:pPr>
        <w:pStyle w:val="ListParagraph"/>
        <w:numPr>
          <w:ilvl w:val="0"/>
          <w:numId w:val="6"/>
        </w:numPr>
      </w:pPr>
      <w:r>
        <w:t xml:space="preserve">Any additional items required by SPD </w:t>
      </w:r>
    </w:p>
    <w:p w14:paraId="2FD3C1F7" w14:textId="14DF4E59" w:rsidR="00146FB6" w:rsidRDefault="00BA089E" w:rsidP="005448D2">
      <w:pPr>
        <w:pStyle w:val="ListParagraph"/>
        <w:numPr>
          <w:ilvl w:val="0"/>
          <w:numId w:val="5"/>
        </w:numPr>
      </w:pPr>
      <w:r>
        <w:t>Submit application prior to SPD deadline as posted on the SP</w:t>
      </w:r>
      <w:r>
        <w:t>D website (</w:t>
      </w:r>
      <w:hyperlink r:id="rId22">
        <w:r w:rsidR="00C50E97" w:rsidRPr="00827304">
          <w:rPr>
            <w:color w:val="0000FF"/>
            <w:u w:val="single"/>
          </w:rPr>
          <w:t>www.stonybrook.edu/spd</w:t>
        </w:r>
      </w:hyperlink>
      <w:r>
        <w:t xml:space="preserve"> )</w:t>
      </w:r>
    </w:p>
    <w:p w14:paraId="7A7DC5F8" w14:textId="77777777" w:rsidR="00146FB6" w:rsidRDefault="00BA089E" w:rsidP="002E713A">
      <w:pPr>
        <w:pStyle w:val="ListParagraph"/>
        <w:numPr>
          <w:ilvl w:val="0"/>
          <w:numId w:val="5"/>
        </w:numPr>
      </w:pPr>
      <w:r>
        <w:t xml:space="preserve">Upon entry to the program, candidates must designate Interdisciplinary Biology as their specialization. See for information on how to declare specialization. </w:t>
      </w:r>
      <w:hyperlink r:id="rId23">
        <w:r w:rsidR="00C50E97" w:rsidRPr="00146FB6">
          <w:rPr>
            <w:color w:val="0000FF"/>
            <w:u w:val="single"/>
          </w:rPr>
          <w:t>https://www.stonybrook.edu/commcms/biology/advising/Graduation_Checklists</w:t>
        </w:r>
      </w:hyperlink>
      <w:r>
        <w:t>.</w:t>
      </w:r>
    </w:p>
    <w:p w14:paraId="24DA1318" w14:textId="33B64C27" w:rsidR="00146FB6" w:rsidRDefault="00146FB6" w:rsidP="00146FB6">
      <w:pPr>
        <w:pStyle w:val="ListParagraph"/>
        <w:numPr>
          <w:ilvl w:val="0"/>
          <w:numId w:val="5"/>
        </w:numPr>
      </w:pPr>
      <w:r>
        <w:t xml:space="preserve">Upon acceptance, contact the undergraduate biology major advisor for a transcript review and to plan a course of study for </w:t>
      </w:r>
      <w:r w:rsidR="0021358A">
        <w:t>B</w:t>
      </w:r>
      <w:r>
        <w:t xml:space="preserve">iology </w:t>
      </w:r>
      <w:r w:rsidR="0021358A">
        <w:t xml:space="preserve">B.S. </w:t>
      </w:r>
      <w:r>
        <w:t>requirements.</w:t>
      </w:r>
    </w:p>
    <w:p w14:paraId="77A9E22A" w14:textId="4526BF18" w:rsidR="00C50E97" w:rsidRDefault="00BA089E" w:rsidP="005448D2">
      <w:pPr>
        <w:pStyle w:val="ListParagraph"/>
      </w:pPr>
      <w:r>
        <w:t xml:space="preserve"> </w:t>
      </w:r>
    </w:p>
    <w:p w14:paraId="4B566037" w14:textId="77777777" w:rsidR="00C50E97" w:rsidRDefault="00BA089E" w:rsidP="005448D2">
      <w:pPr>
        <w:pStyle w:val="Heading4"/>
        <w:rPr>
          <w:rFonts w:eastAsia="Arial"/>
        </w:rPr>
      </w:pPr>
      <w:r>
        <w:rPr>
          <w:rFonts w:eastAsia="Arial"/>
        </w:rPr>
        <w:t>Number of semesters of full-time study required for program completion at the undergraduate and graduate levels.</w:t>
      </w:r>
    </w:p>
    <w:p w14:paraId="4BB5FAAB" w14:textId="77777777" w:rsidR="00C50E97" w:rsidRDefault="00BA089E" w:rsidP="002E713A">
      <w:r>
        <w:t>Students should apply to the combined BS/MAT program during their fifth or sixth semester of</w:t>
      </w:r>
      <w:r>
        <w:t xml:space="preserve"> study. The first six semesters of the program are full-time study at the undergraduate level.  Semesters seven and eight will include a mix of undergraduate and graduate courses. Semesters nine and ten will consist of graduate courses only. Candidates wil</w:t>
      </w:r>
      <w:r>
        <w:t>l generally advance to Graduate status during their eighth semester.</w:t>
      </w:r>
    </w:p>
    <w:p w14:paraId="26279260" w14:textId="77777777" w:rsidR="00042929" w:rsidRDefault="00042929" w:rsidP="005448D2"/>
    <w:p w14:paraId="1F5E400D" w14:textId="77777777" w:rsidR="00C50E97" w:rsidRDefault="00BA089E" w:rsidP="005448D2">
      <w:r>
        <w:rPr>
          <w:b/>
        </w:rPr>
        <w:t>Note</w:t>
      </w:r>
      <w:r>
        <w:t>: The two degrees are conferred only when the entire combined degree program has been completed.  Both degrees are conferred together unless the student elects to exit the combined d</w:t>
      </w:r>
      <w:r>
        <w:t xml:space="preserve">egree program and receive only a BS in Biology. Students must maintain a B average in their graduate courses. Students who are unable to maintain a B average in </w:t>
      </w:r>
      <w:r>
        <w:lastRenderedPageBreak/>
        <w:t>their graduate courses will be encouraged, while in Semester 8 of their studies, to leave the p</w:t>
      </w:r>
      <w:r>
        <w:t>rogram and graduate with a BS degree in Biology.</w:t>
      </w:r>
    </w:p>
    <w:p w14:paraId="7DCBE299" w14:textId="77777777" w:rsidR="00C50E97" w:rsidRDefault="00C50E97" w:rsidP="005448D2"/>
    <w:p w14:paraId="11C10A69" w14:textId="77777777" w:rsidR="00C50E97" w:rsidRDefault="00BA089E" w:rsidP="005448D2">
      <w:pPr>
        <w:pStyle w:val="Heading3"/>
      </w:pPr>
      <w:r>
        <w:t>Biology BS/MAT Sample Course Sequence</w:t>
      </w:r>
    </w:p>
    <w:tbl>
      <w:tblPr>
        <w:tblStyle w:val="a"/>
        <w:tblW w:w="8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8"/>
        <w:gridCol w:w="720"/>
        <w:gridCol w:w="600"/>
        <w:gridCol w:w="289"/>
        <w:gridCol w:w="2796"/>
        <w:gridCol w:w="600"/>
        <w:gridCol w:w="600"/>
      </w:tblGrid>
      <w:tr w:rsidR="00C50E97" w14:paraId="5796ACC2" w14:textId="77777777">
        <w:trPr>
          <w:jc w:val="center"/>
        </w:trPr>
        <w:tc>
          <w:tcPr>
            <w:tcW w:w="2748" w:type="dxa"/>
            <w:tcBorders>
              <w:bottom w:val="single" w:sz="12" w:space="0" w:color="000000"/>
            </w:tcBorders>
          </w:tcPr>
          <w:p w14:paraId="35B9172A" w14:textId="77777777" w:rsidR="00C50E97" w:rsidRDefault="00C50E97" w:rsidP="005448D2"/>
        </w:tc>
        <w:tc>
          <w:tcPr>
            <w:tcW w:w="720" w:type="dxa"/>
            <w:tcBorders>
              <w:bottom w:val="single" w:sz="12" w:space="0" w:color="000000"/>
            </w:tcBorders>
          </w:tcPr>
          <w:p w14:paraId="18BA88DE" w14:textId="77777777" w:rsidR="00C50E97" w:rsidRDefault="00BA089E" w:rsidP="005448D2">
            <w:r>
              <w:t>UG</w:t>
            </w:r>
          </w:p>
        </w:tc>
        <w:tc>
          <w:tcPr>
            <w:tcW w:w="600" w:type="dxa"/>
            <w:tcBorders>
              <w:bottom w:val="single" w:sz="12" w:space="0" w:color="000000"/>
            </w:tcBorders>
          </w:tcPr>
          <w:p w14:paraId="4721619F" w14:textId="77777777" w:rsidR="00C50E97" w:rsidRDefault="00BA089E" w:rsidP="005448D2">
            <w:r>
              <w:t>G</w:t>
            </w:r>
          </w:p>
        </w:tc>
        <w:tc>
          <w:tcPr>
            <w:tcW w:w="289" w:type="dxa"/>
            <w:tcBorders>
              <w:bottom w:val="single" w:sz="12" w:space="0" w:color="000000"/>
            </w:tcBorders>
            <w:shd w:val="clear" w:color="auto" w:fill="E0E0E0"/>
          </w:tcPr>
          <w:p w14:paraId="66AAFAB5" w14:textId="77777777" w:rsidR="00C50E97" w:rsidRDefault="00C50E97" w:rsidP="005448D2"/>
        </w:tc>
        <w:tc>
          <w:tcPr>
            <w:tcW w:w="2796" w:type="dxa"/>
            <w:tcBorders>
              <w:bottom w:val="single" w:sz="12" w:space="0" w:color="000000"/>
            </w:tcBorders>
          </w:tcPr>
          <w:p w14:paraId="4860EBD0" w14:textId="77777777" w:rsidR="00C50E97" w:rsidRDefault="00C50E97" w:rsidP="005448D2"/>
        </w:tc>
        <w:tc>
          <w:tcPr>
            <w:tcW w:w="600" w:type="dxa"/>
            <w:tcBorders>
              <w:bottom w:val="single" w:sz="12" w:space="0" w:color="000000"/>
            </w:tcBorders>
          </w:tcPr>
          <w:p w14:paraId="49436048" w14:textId="77777777" w:rsidR="00C50E97" w:rsidRDefault="00BA089E" w:rsidP="005448D2">
            <w:r>
              <w:t>UG</w:t>
            </w:r>
          </w:p>
        </w:tc>
        <w:tc>
          <w:tcPr>
            <w:tcW w:w="600" w:type="dxa"/>
            <w:tcBorders>
              <w:bottom w:val="single" w:sz="12" w:space="0" w:color="000000"/>
            </w:tcBorders>
          </w:tcPr>
          <w:p w14:paraId="38D17C34" w14:textId="77777777" w:rsidR="00C50E97" w:rsidRDefault="00BA089E" w:rsidP="005448D2">
            <w:r>
              <w:t>G</w:t>
            </w:r>
          </w:p>
        </w:tc>
      </w:tr>
      <w:tr w:rsidR="00C50E97" w14:paraId="33B51EC0" w14:textId="77777777">
        <w:trPr>
          <w:jc w:val="center"/>
        </w:trPr>
        <w:tc>
          <w:tcPr>
            <w:tcW w:w="2748" w:type="dxa"/>
            <w:tcBorders>
              <w:top w:val="single" w:sz="12" w:space="0" w:color="000000"/>
              <w:bottom w:val="single" w:sz="12" w:space="0" w:color="000000"/>
            </w:tcBorders>
            <w:vAlign w:val="bottom"/>
          </w:tcPr>
          <w:p w14:paraId="4A6E6E76" w14:textId="77777777" w:rsidR="00C50E97" w:rsidRPr="005448D2" w:rsidRDefault="00BA089E" w:rsidP="002E713A">
            <w:pPr>
              <w:rPr>
                <w:b/>
                <w:bCs/>
              </w:rPr>
            </w:pPr>
            <w:r w:rsidRPr="005448D2">
              <w:rPr>
                <w:b/>
                <w:bCs/>
              </w:rPr>
              <w:t>semester 1 (Fall)</w:t>
            </w:r>
          </w:p>
        </w:tc>
        <w:tc>
          <w:tcPr>
            <w:tcW w:w="720" w:type="dxa"/>
            <w:tcBorders>
              <w:top w:val="single" w:sz="12" w:space="0" w:color="000000"/>
              <w:bottom w:val="single" w:sz="12" w:space="0" w:color="000000"/>
            </w:tcBorders>
          </w:tcPr>
          <w:p w14:paraId="0990727F" w14:textId="77777777" w:rsidR="00C50E97" w:rsidRDefault="00C50E97" w:rsidP="002E713A"/>
        </w:tc>
        <w:tc>
          <w:tcPr>
            <w:tcW w:w="600" w:type="dxa"/>
            <w:tcBorders>
              <w:top w:val="single" w:sz="12" w:space="0" w:color="000000"/>
              <w:bottom w:val="single" w:sz="12" w:space="0" w:color="000000"/>
            </w:tcBorders>
          </w:tcPr>
          <w:p w14:paraId="05852C82" w14:textId="77777777" w:rsidR="00C50E97" w:rsidRDefault="00C50E97" w:rsidP="002E713A"/>
        </w:tc>
        <w:tc>
          <w:tcPr>
            <w:tcW w:w="289" w:type="dxa"/>
            <w:tcBorders>
              <w:top w:val="single" w:sz="12" w:space="0" w:color="000000"/>
              <w:bottom w:val="single" w:sz="12" w:space="0" w:color="000000"/>
            </w:tcBorders>
            <w:shd w:val="clear" w:color="auto" w:fill="E0E0E0"/>
          </w:tcPr>
          <w:p w14:paraId="61093DCF" w14:textId="77777777" w:rsidR="00C50E97" w:rsidRDefault="00C50E97" w:rsidP="002E713A"/>
        </w:tc>
        <w:tc>
          <w:tcPr>
            <w:tcW w:w="2796" w:type="dxa"/>
            <w:tcBorders>
              <w:top w:val="single" w:sz="12" w:space="0" w:color="000000"/>
              <w:bottom w:val="single" w:sz="12" w:space="0" w:color="000000"/>
            </w:tcBorders>
            <w:vAlign w:val="bottom"/>
          </w:tcPr>
          <w:p w14:paraId="3A950C16" w14:textId="77777777" w:rsidR="00C50E97" w:rsidRPr="005448D2" w:rsidRDefault="00BA089E" w:rsidP="002E713A">
            <w:pPr>
              <w:rPr>
                <w:b/>
                <w:bCs/>
              </w:rPr>
            </w:pPr>
            <w:r w:rsidRPr="005448D2">
              <w:rPr>
                <w:b/>
                <w:bCs/>
              </w:rPr>
              <w:t xml:space="preserve">semester </w:t>
            </w:r>
            <w:proofErr w:type="gramStart"/>
            <w:r w:rsidRPr="005448D2">
              <w:rPr>
                <w:b/>
                <w:bCs/>
              </w:rPr>
              <w:t>6  (</w:t>
            </w:r>
            <w:proofErr w:type="gramEnd"/>
            <w:r w:rsidRPr="005448D2">
              <w:rPr>
                <w:b/>
                <w:bCs/>
              </w:rPr>
              <w:t>Spring)</w:t>
            </w:r>
          </w:p>
        </w:tc>
        <w:tc>
          <w:tcPr>
            <w:tcW w:w="600" w:type="dxa"/>
            <w:tcBorders>
              <w:top w:val="single" w:sz="12" w:space="0" w:color="000000"/>
              <w:bottom w:val="single" w:sz="12" w:space="0" w:color="000000"/>
            </w:tcBorders>
          </w:tcPr>
          <w:p w14:paraId="02FD7253" w14:textId="77777777" w:rsidR="00C50E97" w:rsidRDefault="00C50E97" w:rsidP="002E713A"/>
        </w:tc>
        <w:tc>
          <w:tcPr>
            <w:tcW w:w="600" w:type="dxa"/>
            <w:tcBorders>
              <w:top w:val="single" w:sz="12" w:space="0" w:color="000000"/>
              <w:bottom w:val="single" w:sz="12" w:space="0" w:color="000000"/>
            </w:tcBorders>
          </w:tcPr>
          <w:p w14:paraId="501794D2" w14:textId="77777777" w:rsidR="00C50E97" w:rsidRDefault="00C50E97" w:rsidP="002E713A"/>
        </w:tc>
      </w:tr>
      <w:tr w:rsidR="00C50E97" w14:paraId="639A2152" w14:textId="77777777">
        <w:trPr>
          <w:jc w:val="center"/>
        </w:trPr>
        <w:tc>
          <w:tcPr>
            <w:tcW w:w="2748" w:type="dxa"/>
            <w:tcBorders>
              <w:top w:val="single" w:sz="12" w:space="0" w:color="000000"/>
            </w:tcBorders>
            <w:vAlign w:val="bottom"/>
          </w:tcPr>
          <w:p w14:paraId="466969CA" w14:textId="77777777" w:rsidR="00C50E97" w:rsidRDefault="00BA089E" w:rsidP="002E713A">
            <w:r>
              <w:t xml:space="preserve">CHE 129/130 or CHE 131 </w:t>
            </w:r>
          </w:p>
        </w:tc>
        <w:tc>
          <w:tcPr>
            <w:tcW w:w="720" w:type="dxa"/>
            <w:tcBorders>
              <w:top w:val="single" w:sz="12" w:space="0" w:color="000000"/>
            </w:tcBorders>
            <w:vAlign w:val="bottom"/>
          </w:tcPr>
          <w:p w14:paraId="550C5382" w14:textId="77777777" w:rsidR="00C50E97" w:rsidRDefault="00BA089E" w:rsidP="005448D2">
            <w:r>
              <w:t>4</w:t>
            </w:r>
          </w:p>
        </w:tc>
        <w:tc>
          <w:tcPr>
            <w:tcW w:w="600" w:type="dxa"/>
            <w:tcBorders>
              <w:top w:val="single" w:sz="12" w:space="0" w:color="000000"/>
            </w:tcBorders>
          </w:tcPr>
          <w:p w14:paraId="54EC75FF" w14:textId="77777777" w:rsidR="00C50E97" w:rsidRDefault="00C50E97" w:rsidP="002E713A"/>
        </w:tc>
        <w:tc>
          <w:tcPr>
            <w:tcW w:w="289" w:type="dxa"/>
            <w:tcBorders>
              <w:top w:val="single" w:sz="12" w:space="0" w:color="000000"/>
            </w:tcBorders>
            <w:shd w:val="clear" w:color="auto" w:fill="E0E0E0"/>
          </w:tcPr>
          <w:p w14:paraId="0E779454" w14:textId="77777777" w:rsidR="00C50E97" w:rsidRDefault="00C50E97" w:rsidP="002E713A"/>
        </w:tc>
        <w:tc>
          <w:tcPr>
            <w:tcW w:w="2796" w:type="dxa"/>
            <w:tcBorders>
              <w:top w:val="single" w:sz="12" w:space="0" w:color="000000"/>
            </w:tcBorders>
          </w:tcPr>
          <w:p w14:paraId="1C820215" w14:textId="77777777" w:rsidR="00C50E97" w:rsidRDefault="00BA089E" w:rsidP="002E713A">
            <w:r>
              <w:t>PHY 122</w:t>
            </w:r>
          </w:p>
        </w:tc>
        <w:tc>
          <w:tcPr>
            <w:tcW w:w="600" w:type="dxa"/>
            <w:tcBorders>
              <w:top w:val="single" w:sz="12" w:space="0" w:color="000000"/>
            </w:tcBorders>
          </w:tcPr>
          <w:p w14:paraId="42968F82" w14:textId="77777777" w:rsidR="00C50E97" w:rsidRDefault="00BA089E" w:rsidP="005448D2">
            <w:r>
              <w:t>4</w:t>
            </w:r>
          </w:p>
        </w:tc>
        <w:tc>
          <w:tcPr>
            <w:tcW w:w="600" w:type="dxa"/>
            <w:tcBorders>
              <w:top w:val="single" w:sz="12" w:space="0" w:color="000000"/>
            </w:tcBorders>
          </w:tcPr>
          <w:p w14:paraId="250C4AB1" w14:textId="77777777" w:rsidR="00C50E97" w:rsidRDefault="00C50E97" w:rsidP="002E713A"/>
        </w:tc>
      </w:tr>
      <w:tr w:rsidR="00C50E97" w14:paraId="656F919D" w14:textId="77777777">
        <w:trPr>
          <w:jc w:val="center"/>
        </w:trPr>
        <w:tc>
          <w:tcPr>
            <w:tcW w:w="2748" w:type="dxa"/>
            <w:vAlign w:val="bottom"/>
          </w:tcPr>
          <w:p w14:paraId="2AFD2965" w14:textId="77777777" w:rsidR="00C50E97" w:rsidRDefault="00BA089E" w:rsidP="002E713A">
            <w:r>
              <w:t xml:space="preserve">CHE 133 </w:t>
            </w:r>
          </w:p>
        </w:tc>
        <w:tc>
          <w:tcPr>
            <w:tcW w:w="720" w:type="dxa"/>
            <w:vAlign w:val="bottom"/>
          </w:tcPr>
          <w:p w14:paraId="4D29E307" w14:textId="77777777" w:rsidR="00C50E97" w:rsidRDefault="00BA089E" w:rsidP="005448D2">
            <w:r>
              <w:t>1</w:t>
            </w:r>
          </w:p>
        </w:tc>
        <w:tc>
          <w:tcPr>
            <w:tcW w:w="600" w:type="dxa"/>
          </w:tcPr>
          <w:p w14:paraId="5AF76D7E" w14:textId="77777777" w:rsidR="00C50E97" w:rsidRDefault="00C50E97" w:rsidP="002E713A"/>
        </w:tc>
        <w:tc>
          <w:tcPr>
            <w:tcW w:w="289" w:type="dxa"/>
            <w:shd w:val="clear" w:color="auto" w:fill="E0E0E0"/>
          </w:tcPr>
          <w:p w14:paraId="61304E77" w14:textId="77777777" w:rsidR="00C50E97" w:rsidRDefault="00C50E97" w:rsidP="002E713A"/>
        </w:tc>
        <w:tc>
          <w:tcPr>
            <w:tcW w:w="2796" w:type="dxa"/>
          </w:tcPr>
          <w:p w14:paraId="153F2751" w14:textId="77777777" w:rsidR="00C50E97" w:rsidRPr="00042929" w:rsidRDefault="00BA089E" w:rsidP="005448D2">
            <w:r w:rsidRPr="00042929">
              <w:t>BIO Upper Division</w:t>
            </w:r>
          </w:p>
        </w:tc>
        <w:tc>
          <w:tcPr>
            <w:tcW w:w="600" w:type="dxa"/>
          </w:tcPr>
          <w:p w14:paraId="32D3FA1C" w14:textId="77777777" w:rsidR="00C50E97" w:rsidRDefault="00BA089E" w:rsidP="005448D2">
            <w:r>
              <w:t>3</w:t>
            </w:r>
          </w:p>
        </w:tc>
        <w:tc>
          <w:tcPr>
            <w:tcW w:w="600" w:type="dxa"/>
          </w:tcPr>
          <w:p w14:paraId="092EDA0B" w14:textId="77777777" w:rsidR="00C50E97" w:rsidRDefault="00C50E97" w:rsidP="002E713A"/>
        </w:tc>
      </w:tr>
      <w:tr w:rsidR="00C50E97" w14:paraId="48B22EF2" w14:textId="77777777">
        <w:trPr>
          <w:jc w:val="center"/>
        </w:trPr>
        <w:tc>
          <w:tcPr>
            <w:tcW w:w="2748" w:type="dxa"/>
            <w:vAlign w:val="bottom"/>
          </w:tcPr>
          <w:p w14:paraId="04322807" w14:textId="77777777" w:rsidR="00C50E97" w:rsidRDefault="00BA089E" w:rsidP="002E713A">
            <w:r>
              <w:t>MAT 125</w:t>
            </w:r>
          </w:p>
        </w:tc>
        <w:tc>
          <w:tcPr>
            <w:tcW w:w="720" w:type="dxa"/>
            <w:vAlign w:val="bottom"/>
          </w:tcPr>
          <w:p w14:paraId="13364EEA" w14:textId="77777777" w:rsidR="00C50E97" w:rsidRDefault="00BA089E" w:rsidP="005448D2">
            <w:r>
              <w:t>3</w:t>
            </w:r>
          </w:p>
        </w:tc>
        <w:tc>
          <w:tcPr>
            <w:tcW w:w="600" w:type="dxa"/>
          </w:tcPr>
          <w:p w14:paraId="257E2D98" w14:textId="77777777" w:rsidR="00C50E97" w:rsidRDefault="00C50E97" w:rsidP="002E713A"/>
        </w:tc>
        <w:tc>
          <w:tcPr>
            <w:tcW w:w="289" w:type="dxa"/>
            <w:shd w:val="clear" w:color="auto" w:fill="E0E0E0"/>
          </w:tcPr>
          <w:p w14:paraId="74A7D7BD" w14:textId="77777777" w:rsidR="00C50E97" w:rsidRDefault="00C50E97" w:rsidP="002E713A"/>
        </w:tc>
        <w:tc>
          <w:tcPr>
            <w:tcW w:w="2796" w:type="dxa"/>
          </w:tcPr>
          <w:p w14:paraId="660C5E5A" w14:textId="77777777" w:rsidR="00C50E97" w:rsidRDefault="00BA089E" w:rsidP="005448D2">
            <w:r>
              <w:t xml:space="preserve">Bio lab Upper </w:t>
            </w:r>
            <w:r>
              <w:t>Division</w:t>
            </w:r>
          </w:p>
        </w:tc>
        <w:tc>
          <w:tcPr>
            <w:tcW w:w="600" w:type="dxa"/>
          </w:tcPr>
          <w:p w14:paraId="038C83BB" w14:textId="77777777" w:rsidR="00C50E97" w:rsidRDefault="00BA089E" w:rsidP="005448D2">
            <w:r>
              <w:t>3</w:t>
            </w:r>
          </w:p>
        </w:tc>
        <w:tc>
          <w:tcPr>
            <w:tcW w:w="600" w:type="dxa"/>
          </w:tcPr>
          <w:p w14:paraId="40A65907" w14:textId="77777777" w:rsidR="00C50E97" w:rsidRDefault="00C50E97" w:rsidP="002E713A"/>
        </w:tc>
      </w:tr>
      <w:tr w:rsidR="00C50E97" w14:paraId="07780D87" w14:textId="77777777">
        <w:trPr>
          <w:jc w:val="center"/>
        </w:trPr>
        <w:tc>
          <w:tcPr>
            <w:tcW w:w="2748" w:type="dxa"/>
            <w:vAlign w:val="bottom"/>
          </w:tcPr>
          <w:p w14:paraId="76BFC5BD" w14:textId="77777777" w:rsidR="00C50E97" w:rsidRDefault="00BA089E" w:rsidP="002E713A">
            <w:r>
              <w:t>SBU 101</w:t>
            </w:r>
          </w:p>
        </w:tc>
        <w:tc>
          <w:tcPr>
            <w:tcW w:w="720" w:type="dxa"/>
            <w:vAlign w:val="bottom"/>
          </w:tcPr>
          <w:p w14:paraId="3611DCF8" w14:textId="77777777" w:rsidR="00C50E97" w:rsidRDefault="00BA089E" w:rsidP="005448D2">
            <w:r>
              <w:t>1</w:t>
            </w:r>
          </w:p>
        </w:tc>
        <w:tc>
          <w:tcPr>
            <w:tcW w:w="600" w:type="dxa"/>
          </w:tcPr>
          <w:p w14:paraId="6656F2EE" w14:textId="77777777" w:rsidR="00C50E97" w:rsidRDefault="00C50E97" w:rsidP="002E713A"/>
        </w:tc>
        <w:tc>
          <w:tcPr>
            <w:tcW w:w="289" w:type="dxa"/>
            <w:shd w:val="clear" w:color="auto" w:fill="E0E0E0"/>
          </w:tcPr>
          <w:p w14:paraId="30B27053" w14:textId="77777777" w:rsidR="00C50E97" w:rsidRDefault="00C50E97" w:rsidP="002E713A"/>
        </w:tc>
        <w:tc>
          <w:tcPr>
            <w:tcW w:w="2796" w:type="dxa"/>
          </w:tcPr>
          <w:p w14:paraId="488BEE27" w14:textId="77777777" w:rsidR="00C50E97" w:rsidRDefault="00BA089E" w:rsidP="002E713A">
            <w:r>
              <w:t>DEC/SBC</w:t>
            </w:r>
          </w:p>
        </w:tc>
        <w:tc>
          <w:tcPr>
            <w:tcW w:w="600" w:type="dxa"/>
          </w:tcPr>
          <w:p w14:paraId="3B3C2B61" w14:textId="77777777" w:rsidR="00C50E97" w:rsidRDefault="00BA089E" w:rsidP="005448D2">
            <w:r>
              <w:t>3</w:t>
            </w:r>
          </w:p>
        </w:tc>
        <w:tc>
          <w:tcPr>
            <w:tcW w:w="600" w:type="dxa"/>
          </w:tcPr>
          <w:p w14:paraId="0E590095" w14:textId="77777777" w:rsidR="00C50E97" w:rsidRDefault="00C50E97" w:rsidP="002E713A"/>
        </w:tc>
      </w:tr>
      <w:tr w:rsidR="00C50E97" w14:paraId="55803EEF" w14:textId="77777777">
        <w:trPr>
          <w:jc w:val="center"/>
        </w:trPr>
        <w:tc>
          <w:tcPr>
            <w:tcW w:w="2748" w:type="dxa"/>
            <w:vAlign w:val="bottom"/>
          </w:tcPr>
          <w:p w14:paraId="23ABACC4" w14:textId="77777777" w:rsidR="00C50E97" w:rsidRDefault="00BA089E" w:rsidP="002E713A">
            <w:r>
              <w:t>DEC/SBC</w:t>
            </w:r>
          </w:p>
        </w:tc>
        <w:tc>
          <w:tcPr>
            <w:tcW w:w="720" w:type="dxa"/>
          </w:tcPr>
          <w:p w14:paraId="0C0FA1F0" w14:textId="77777777" w:rsidR="00C50E97" w:rsidRDefault="00BA089E" w:rsidP="005448D2">
            <w:r>
              <w:t>3</w:t>
            </w:r>
          </w:p>
        </w:tc>
        <w:tc>
          <w:tcPr>
            <w:tcW w:w="600" w:type="dxa"/>
          </w:tcPr>
          <w:p w14:paraId="4EC439A5" w14:textId="77777777" w:rsidR="00C50E97" w:rsidRDefault="00C50E97" w:rsidP="002E713A"/>
        </w:tc>
        <w:tc>
          <w:tcPr>
            <w:tcW w:w="289" w:type="dxa"/>
            <w:shd w:val="clear" w:color="auto" w:fill="E0E0E0"/>
          </w:tcPr>
          <w:p w14:paraId="58E45764" w14:textId="77777777" w:rsidR="00C50E97" w:rsidRDefault="00C50E97" w:rsidP="002E713A"/>
        </w:tc>
        <w:tc>
          <w:tcPr>
            <w:tcW w:w="2796" w:type="dxa"/>
          </w:tcPr>
          <w:p w14:paraId="4AF9791C" w14:textId="77777777" w:rsidR="00C50E97" w:rsidRDefault="00BA089E" w:rsidP="002E713A">
            <w:r>
              <w:t>GEO 102/112</w:t>
            </w:r>
          </w:p>
        </w:tc>
        <w:tc>
          <w:tcPr>
            <w:tcW w:w="600" w:type="dxa"/>
          </w:tcPr>
          <w:p w14:paraId="5FA80295" w14:textId="77777777" w:rsidR="00C50E97" w:rsidRDefault="00BA089E" w:rsidP="005448D2">
            <w:r>
              <w:t>4</w:t>
            </w:r>
          </w:p>
        </w:tc>
        <w:tc>
          <w:tcPr>
            <w:tcW w:w="600" w:type="dxa"/>
          </w:tcPr>
          <w:p w14:paraId="4B77FF0C" w14:textId="77777777" w:rsidR="00C50E97" w:rsidRDefault="00C50E97" w:rsidP="002E713A"/>
        </w:tc>
      </w:tr>
      <w:tr w:rsidR="00C50E97" w14:paraId="077FDB33" w14:textId="77777777">
        <w:trPr>
          <w:jc w:val="center"/>
        </w:trPr>
        <w:tc>
          <w:tcPr>
            <w:tcW w:w="2748" w:type="dxa"/>
            <w:tcBorders>
              <w:bottom w:val="single" w:sz="12" w:space="0" w:color="000000"/>
            </w:tcBorders>
            <w:vAlign w:val="bottom"/>
          </w:tcPr>
          <w:p w14:paraId="33FB2CEB" w14:textId="77777777" w:rsidR="00C50E97" w:rsidRDefault="00BA089E" w:rsidP="002E713A">
            <w:r>
              <w:t>DEC/SBC</w:t>
            </w:r>
          </w:p>
        </w:tc>
        <w:tc>
          <w:tcPr>
            <w:tcW w:w="720" w:type="dxa"/>
            <w:tcBorders>
              <w:bottom w:val="single" w:sz="12" w:space="0" w:color="000000"/>
            </w:tcBorders>
          </w:tcPr>
          <w:p w14:paraId="45F701E5" w14:textId="77777777" w:rsidR="00C50E97" w:rsidRDefault="00BA089E" w:rsidP="005448D2">
            <w:r>
              <w:t>3</w:t>
            </w:r>
          </w:p>
        </w:tc>
        <w:tc>
          <w:tcPr>
            <w:tcW w:w="600" w:type="dxa"/>
            <w:tcBorders>
              <w:bottom w:val="single" w:sz="12" w:space="0" w:color="000000"/>
            </w:tcBorders>
          </w:tcPr>
          <w:p w14:paraId="301095D2" w14:textId="77777777" w:rsidR="00C50E97" w:rsidRDefault="00C50E97" w:rsidP="002E713A"/>
        </w:tc>
        <w:tc>
          <w:tcPr>
            <w:tcW w:w="289" w:type="dxa"/>
            <w:tcBorders>
              <w:bottom w:val="single" w:sz="12" w:space="0" w:color="000000"/>
            </w:tcBorders>
            <w:shd w:val="clear" w:color="auto" w:fill="E0E0E0"/>
          </w:tcPr>
          <w:p w14:paraId="075054C9" w14:textId="77777777" w:rsidR="00C50E97" w:rsidRDefault="00C50E97" w:rsidP="002E713A"/>
        </w:tc>
        <w:tc>
          <w:tcPr>
            <w:tcW w:w="2796" w:type="dxa"/>
            <w:tcBorders>
              <w:bottom w:val="single" w:sz="12" w:space="0" w:color="000000"/>
            </w:tcBorders>
            <w:vAlign w:val="bottom"/>
          </w:tcPr>
          <w:p w14:paraId="2FD15F0A" w14:textId="77777777" w:rsidR="00C50E97" w:rsidRDefault="00C50E97" w:rsidP="002E713A"/>
        </w:tc>
        <w:tc>
          <w:tcPr>
            <w:tcW w:w="600" w:type="dxa"/>
            <w:tcBorders>
              <w:bottom w:val="single" w:sz="12" w:space="0" w:color="000000"/>
            </w:tcBorders>
          </w:tcPr>
          <w:p w14:paraId="0E37C912" w14:textId="77777777" w:rsidR="00C50E97" w:rsidRDefault="00C50E97" w:rsidP="002E713A"/>
        </w:tc>
        <w:tc>
          <w:tcPr>
            <w:tcW w:w="600" w:type="dxa"/>
            <w:tcBorders>
              <w:bottom w:val="single" w:sz="12" w:space="0" w:color="000000"/>
            </w:tcBorders>
          </w:tcPr>
          <w:p w14:paraId="0D296121" w14:textId="77777777" w:rsidR="00C50E97" w:rsidRDefault="00C50E97" w:rsidP="002E713A"/>
        </w:tc>
      </w:tr>
      <w:tr w:rsidR="00C50E97" w14:paraId="75B886DF" w14:textId="77777777">
        <w:trPr>
          <w:jc w:val="center"/>
        </w:trPr>
        <w:tc>
          <w:tcPr>
            <w:tcW w:w="2748" w:type="dxa"/>
            <w:tcBorders>
              <w:top w:val="single" w:sz="12" w:space="0" w:color="000000"/>
              <w:bottom w:val="single" w:sz="12" w:space="0" w:color="000000"/>
            </w:tcBorders>
            <w:vAlign w:val="bottom"/>
          </w:tcPr>
          <w:p w14:paraId="4F08ED72" w14:textId="77777777" w:rsidR="00C50E97" w:rsidRPr="005448D2" w:rsidRDefault="00BA089E" w:rsidP="002E713A">
            <w:pPr>
              <w:rPr>
                <w:b/>
                <w:bCs/>
              </w:rPr>
            </w:pPr>
            <w:r w:rsidRPr="005448D2">
              <w:rPr>
                <w:b/>
                <w:bCs/>
              </w:rPr>
              <w:t xml:space="preserve">semester </w:t>
            </w:r>
            <w:proofErr w:type="gramStart"/>
            <w:r w:rsidRPr="005448D2">
              <w:rPr>
                <w:b/>
                <w:bCs/>
              </w:rPr>
              <w:t>2  (</w:t>
            </w:r>
            <w:proofErr w:type="gramEnd"/>
            <w:r w:rsidRPr="005448D2">
              <w:rPr>
                <w:b/>
                <w:bCs/>
              </w:rPr>
              <w:t>Spring)</w:t>
            </w:r>
          </w:p>
        </w:tc>
        <w:tc>
          <w:tcPr>
            <w:tcW w:w="720" w:type="dxa"/>
            <w:tcBorders>
              <w:top w:val="single" w:sz="12" w:space="0" w:color="000000"/>
              <w:bottom w:val="single" w:sz="12" w:space="0" w:color="000000"/>
            </w:tcBorders>
          </w:tcPr>
          <w:p w14:paraId="248A17EA" w14:textId="77777777" w:rsidR="00C50E97" w:rsidRDefault="00C50E97" w:rsidP="005448D2"/>
        </w:tc>
        <w:tc>
          <w:tcPr>
            <w:tcW w:w="600" w:type="dxa"/>
            <w:tcBorders>
              <w:top w:val="single" w:sz="12" w:space="0" w:color="000000"/>
              <w:bottom w:val="single" w:sz="12" w:space="0" w:color="000000"/>
            </w:tcBorders>
          </w:tcPr>
          <w:p w14:paraId="60C43C41" w14:textId="77777777" w:rsidR="00C50E97" w:rsidRDefault="00C50E97" w:rsidP="002E713A"/>
        </w:tc>
        <w:tc>
          <w:tcPr>
            <w:tcW w:w="289" w:type="dxa"/>
            <w:tcBorders>
              <w:top w:val="single" w:sz="12" w:space="0" w:color="000000"/>
              <w:bottom w:val="single" w:sz="12" w:space="0" w:color="000000"/>
            </w:tcBorders>
            <w:shd w:val="clear" w:color="auto" w:fill="E0E0E0"/>
          </w:tcPr>
          <w:p w14:paraId="6348780E" w14:textId="77777777" w:rsidR="00C50E97" w:rsidRDefault="00C50E97" w:rsidP="002E713A"/>
        </w:tc>
        <w:tc>
          <w:tcPr>
            <w:tcW w:w="2796" w:type="dxa"/>
            <w:tcBorders>
              <w:top w:val="single" w:sz="12" w:space="0" w:color="000000"/>
              <w:bottom w:val="single" w:sz="12" w:space="0" w:color="000000"/>
            </w:tcBorders>
            <w:vAlign w:val="bottom"/>
          </w:tcPr>
          <w:p w14:paraId="6E32A73F" w14:textId="77777777" w:rsidR="00C50E97" w:rsidRPr="005448D2" w:rsidRDefault="00BA089E" w:rsidP="002E713A">
            <w:pPr>
              <w:rPr>
                <w:b/>
                <w:bCs/>
              </w:rPr>
            </w:pPr>
            <w:r w:rsidRPr="005448D2">
              <w:rPr>
                <w:b/>
                <w:bCs/>
              </w:rPr>
              <w:t xml:space="preserve">semester </w:t>
            </w:r>
            <w:proofErr w:type="gramStart"/>
            <w:r w:rsidRPr="005448D2">
              <w:rPr>
                <w:b/>
                <w:bCs/>
              </w:rPr>
              <w:t>7  (</w:t>
            </w:r>
            <w:proofErr w:type="gramEnd"/>
            <w:r w:rsidRPr="005448D2">
              <w:rPr>
                <w:b/>
                <w:bCs/>
              </w:rPr>
              <w:t>Fall)</w:t>
            </w:r>
          </w:p>
        </w:tc>
        <w:tc>
          <w:tcPr>
            <w:tcW w:w="600" w:type="dxa"/>
            <w:tcBorders>
              <w:top w:val="single" w:sz="12" w:space="0" w:color="000000"/>
              <w:bottom w:val="single" w:sz="12" w:space="0" w:color="000000"/>
            </w:tcBorders>
          </w:tcPr>
          <w:p w14:paraId="284706E3" w14:textId="77777777" w:rsidR="00C50E97" w:rsidRDefault="00C50E97" w:rsidP="002E713A"/>
        </w:tc>
        <w:tc>
          <w:tcPr>
            <w:tcW w:w="600" w:type="dxa"/>
            <w:tcBorders>
              <w:top w:val="single" w:sz="12" w:space="0" w:color="000000"/>
              <w:bottom w:val="single" w:sz="12" w:space="0" w:color="000000"/>
            </w:tcBorders>
          </w:tcPr>
          <w:p w14:paraId="47DFF4A0" w14:textId="77777777" w:rsidR="00C50E97" w:rsidRDefault="00C50E97" w:rsidP="002E713A"/>
        </w:tc>
      </w:tr>
      <w:tr w:rsidR="00C50E97" w14:paraId="1E0CEFB6" w14:textId="77777777">
        <w:trPr>
          <w:jc w:val="center"/>
        </w:trPr>
        <w:tc>
          <w:tcPr>
            <w:tcW w:w="2748" w:type="dxa"/>
            <w:tcBorders>
              <w:top w:val="single" w:sz="12" w:space="0" w:color="000000"/>
            </w:tcBorders>
            <w:vAlign w:val="bottom"/>
          </w:tcPr>
          <w:p w14:paraId="431B16AB" w14:textId="77777777" w:rsidR="00C50E97" w:rsidRDefault="00BA089E" w:rsidP="002E713A">
            <w:r>
              <w:t xml:space="preserve">CHE 132 </w:t>
            </w:r>
          </w:p>
        </w:tc>
        <w:tc>
          <w:tcPr>
            <w:tcW w:w="720" w:type="dxa"/>
            <w:tcBorders>
              <w:top w:val="single" w:sz="12" w:space="0" w:color="000000"/>
            </w:tcBorders>
          </w:tcPr>
          <w:p w14:paraId="01416921" w14:textId="77777777" w:rsidR="00C50E97" w:rsidRDefault="00BA089E" w:rsidP="005448D2">
            <w:r>
              <w:t>4</w:t>
            </w:r>
          </w:p>
        </w:tc>
        <w:tc>
          <w:tcPr>
            <w:tcW w:w="600" w:type="dxa"/>
            <w:tcBorders>
              <w:top w:val="single" w:sz="12" w:space="0" w:color="000000"/>
            </w:tcBorders>
          </w:tcPr>
          <w:p w14:paraId="456AC3A5" w14:textId="77777777" w:rsidR="00C50E97" w:rsidRDefault="00C50E97" w:rsidP="002E713A"/>
        </w:tc>
        <w:tc>
          <w:tcPr>
            <w:tcW w:w="289" w:type="dxa"/>
            <w:tcBorders>
              <w:top w:val="single" w:sz="12" w:space="0" w:color="000000"/>
            </w:tcBorders>
            <w:shd w:val="clear" w:color="auto" w:fill="E0E0E0"/>
          </w:tcPr>
          <w:p w14:paraId="2BE074AC" w14:textId="77777777" w:rsidR="00C50E97" w:rsidRDefault="00C50E97" w:rsidP="002E713A"/>
        </w:tc>
        <w:tc>
          <w:tcPr>
            <w:tcW w:w="2796" w:type="dxa"/>
            <w:tcBorders>
              <w:top w:val="single" w:sz="12" w:space="0" w:color="000000"/>
            </w:tcBorders>
          </w:tcPr>
          <w:p w14:paraId="5CE8C6B8" w14:textId="77777777" w:rsidR="00C50E97" w:rsidRDefault="00BA089E" w:rsidP="005448D2">
            <w:r>
              <w:t>Bio Upper Division</w:t>
            </w:r>
          </w:p>
        </w:tc>
        <w:tc>
          <w:tcPr>
            <w:tcW w:w="600" w:type="dxa"/>
            <w:tcBorders>
              <w:top w:val="single" w:sz="12" w:space="0" w:color="000000"/>
            </w:tcBorders>
          </w:tcPr>
          <w:p w14:paraId="691C71AF" w14:textId="77777777" w:rsidR="00C50E97" w:rsidRDefault="00BA089E" w:rsidP="005448D2">
            <w:r>
              <w:t>3</w:t>
            </w:r>
          </w:p>
        </w:tc>
        <w:tc>
          <w:tcPr>
            <w:tcW w:w="600" w:type="dxa"/>
            <w:tcBorders>
              <w:top w:val="single" w:sz="12" w:space="0" w:color="000000"/>
            </w:tcBorders>
          </w:tcPr>
          <w:p w14:paraId="0342358C" w14:textId="77777777" w:rsidR="00C50E97" w:rsidRDefault="00C50E97" w:rsidP="002E713A"/>
        </w:tc>
      </w:tr>
      <w:tr w:rsidR="00C50E97" w14:paraId="391D08D3" w14:textId="77777777">
        <w:trPr>
          <w:jc w:val="center"/>
        </w:trPr>
        <w:tc>
          <w:tcPr>
            <w:tcW w:w="2748" w:type="dxa"/>
            <w:vAlign w:val="bottom"/>
          </w:tcPr>
          <w:p w14:paraId="7154E744" w14:textId="77777777" w:rsidR="00C50E97" w:rsidRDefault="00BA089E" w:rsidP="002E713A">
            <w:r>
              <w:t xml:space="preserve">CHE 134 </w:t>
            </w:r>
          </w:p>
        </w:tc>
        <w:tc>
          <w:tcPr>
            <w:tcW w:w="720" w:type="dxa"/>
          </w:tcPr>
          <w:p w14:paraId="61391DDA" w14:textId="77777777" w:rsidR="00C50E97" w:rsidRDefault="00BA089E" w:rsidP="005448D2">
            <w:r>
              <w:t>1</w:t>
            </w:r>
          </w:p>
        </w:tc>
        <w:tc>
          <w:tcPr>
            <w:tcW w:w="600" w:type="dxa"/>
          </w:tcPr>
          <w:p w14:paraId="673B21AA" w14:textId="77777777" w:rsidR="00C50E97" w:rsidRDefault="00C50E97" w:rsidP="002E713A"/>
        </w:tc>
        <w:tc>
          <w:tcPr>
            <w:tcW w:w="289" w:type="dxa"/>
            <w:shd w:val="clear" w:color="auto" w:fill="E0E0E0"/>
          </w:tcPr>
          <w:p w14:paraId="62875F0E" w14:textId="77777777" w:rsidR="00C50E97" w:rsidRDefault="00C50E97" w:rsidP="002E713A"/>
        </w:tc>
        <w:tc>
          <w:tcPr>
            <w:tcW w:w="2796" w:type="dxa"/>
          </w:tcPr>
          <w:p w14:paraId="7E56964A" w14:textId="77777777" w:rsidR="00C50E97" w:rsidRDefault="00BA089E" w:rsidP="005448D2">
            <w:r>
              <w:t>Bio lab Upper Division</w:t>
            </w:r>
          </w:p>
        </w:tc>
        <w:tc>
          <w:tcPr>
            <w:tcW w:w="600" w:type="dxa"/>
          </w:tcPr>
          <w:p w14:paraId="5AD09EE6" w14:textId="77777777" w:rsidR="00C50E97" w:rsidRDefault="00BA089E" w:rsidP="005448D2">
            <w:r>
              <w:t>3</w:t>
            </w:r>
          </w:p>
        </w:tc>
        <w:tc>
          <w:tcPr>
            <w:tcW w:w="600" w:type="dxa"/>
          </w:tcPr>
          <w:p w14:paraId="106CCDBA" w14:textId="77777777" w:rsidR="00C50E97" w:rsidRDefault="00C50E97" w:rsidP="002E713A"/>
        </w:tc>
      </w:tr>
      <w:tr w:rsidR="00C50E97" w14:paraId="5651488E" w14:textId="77777777">
        <w:trPr>
          <w:jc w:val="center"/>
        </w:trPr>
        <w:tc>
          <w:tcPr>
            <w:tcW w:w="2748" w:type="dxa"/>
            <w:vAlign w:val="bottom"/>
          </w:tcPr>
          <w:p w14:paraId="29E85F98" w14:textId="77777777" w:rsidR="00C50E97" w:rsidRDefault="00BA089E" w:rsidP="002E713A">
            <w:r>
              <w:t>MAT 126</w:t>
            </w:r>
          </w:p>
        </w:tc>
        <w:tc>
          <w:tcPr>
            <w:tcW w:w="720" w:type="dxa"/>
          </w:tcPr>
          <w:p w14:paraId="52A814FF" w14:textId="77777777" w:rsidR="00C50E97" w:rsidRDefault="00BA089E" w:rsidP="005448D2">
            <w:r>
              <w:t>3</w:t>
            </w:r>
          </w:p>
        </w:tc>
        <w:tc>
          <w:tcPr>
            <w:tcW w:w="600" w:type="dxa"/>
          </w:tcPr>
          <w:p w14:paraId="153A5F1E" w14:textId="77777777" w:rsidR="00C50E97" w:rsidRDefault="00C50E97" w:rsidP="002E713A"/>
        </w:tc>
        <w:tc>
          <w:tcPr>
            <w:tcW w:w="289" w:type="dxa"/>
            <w:shd w:val="clear" w:color="auto" w:fill="E0E0E0"/>
          </w:tcPr>
          <w:p w14:paraId="7B5FCBA0" w14:textId="77777777" w:rsidR="00C50E97" w:rsidRDefault="00C50E97" w:rsidP="002E713A"/>
        </w:tc>
        <w:tc>
          <w:tcPr>
            <w:tcW w:w="2796" w:type="dxa"/>
          </w:tcPr>
          <w:p w14:paraId="2513AF24" w14:textId="77777777" w:rsidR="00C50E97" w:rsidRDefault="00BA089E" w:rsidP="002E713A">
            <w:r>
              <w:t>Grad 1</w:t>
            </w:r>
          </w:p>
        </w:tc>
        <w:tc>
          <w:tcPr>
            <w:tcW w:w="600" w:type="dxa"/>
          </w:tcPr>
          <w:p w14:paraId="7F32AED9" w14:textId="77777777" w:rsidR="00C50E97" w:rsidRDefault="00C50E97" w:rsidP="005448D2"/>
        </w:tc>
        <w:tc>
          <w:tcPr>
            <w:tcW w:w="600" w:type="dxa"/>
          </w:tcPr>
          <w:p w14:paraId="566AB291" w14:textId="77777777" w:rsidR="00C50E97" w:rsidRDefault="00BA089E" w:rsidP="005448D2">
            <w:r>
              <w:t>3</w:t>
            </w:r>
          </w:p>
        </w:tc>
      </w:tr>
      <w:tr w:rsidR="00C50E97" w14:paraId="3FB30E8D" w14:textId="77777777">
        <w:trPr>
          <w:jc w:val="center"/>
        </w:trPr>
        <w:tc>
          <w:tcPr>
            <w:tcW w:w="2748" w:type="dxa"/>
            <w:vAlign w:val="bottom"/>
          </w:tcPr>
          <w:p w14:paraId="07594E4D" w14:textId="77777777" w:rsidR="00C50E97" w:rsidRDefault="00BA089E" w:rsidP="002E713A">
            <w:r>
              <w:t>BIO 201 or 202</w:t>
            </w:r>
          </w:p>
        </w:tc>
        <w:tc>
          <w:tcPr>
            <w:tcW w:w="720" w:type="dxa"/>
          </w:tcPr>
          <w:p w14:paraId="081D83DE" w14:textId="77777777" w:rsidR="00C50E97" w:rsidRDefault="00BA089E" w:rsidP="005448D2">
            <w:r>
              <w:t>3</w:t>
            </w:r>
          </w:p>
        </w:tc>
        <w:tc>
          <w:tcPr>
            <w:tcW w:w="600" w:type="dxa"/>
          </w:tcPr>
          <w:p w14:paraId="6F588F59" w14:textId="77777777" w:rsidR="00C50E97" w:rsidRDefault="00C50E97" w:rsidP="002E713A"/>
        </w:tc>
        <w:tc>
          <w:tcPr>
            <w:tcW w:w="289" w:type="dxa"/>
            <w:shd w:val="clear" w:color="auto" w:fill="E0E0E0"/>
          </w:tcPr>
          <w:p w14:paraId="33802FE9" w14:textId="77777777" w:rsidR="00C50E97" w:rsidRDefault="00C50E97" w:rsidP="002E713A"/>
        </w:tc>
        <w:tc>
          <w:tcPr>
            <w:tcW w:w="2796" w:type="dxa"/>
          </w:tcPr>
          <w:p w14:paraId="57BACABF" w14:textId="77777777" w:rsidR="00C50E97" w:rsidRDefault="00BA089E" w:rsidP="002E713A">
            <w:r>
              <w:t>LIN 344</w:t>
            </w:r>
          </w:p>
        </w:tc>
        <w:tc>
          <w:tcPr>
            <w:tcW w:w="600" w:type="dxa"/>
          </w:tcPr>
          <w:p w14:paraId="3400D7B5" w14:textId="77777777" w:rsidR="00C50E97" w:rsidRDefault="00BA089E" w:rsidP="005448D2">
            <w:r>
              <w:t>3</w:t>
            </w:r>
          </w:p>
        </w:tc>
        <w:tc>
          <w:tcPr>
            <w:tcW w:w="600" w:type="dxa"/>
          </w:tcPr>
          <w:p w14:paraId="1F5FF7D3" w14:textId="77777777" w:rsidR="00C50E97" w:rsidRDefault="00C50E97" w:rsidP="005448D2"/>
        </w:tc>
      </w:tr>
      <w:tr w:rsidR="00C50E97" w14:paraId="5D5E61BA" w14:textId="77777777">
        <w:trPr>
          <w:jc w:val="center"/>
        </w:trPr>
        <w:tc>
          <w:tcPr>
            <w:tcW w:w="2748" w:type="dxa"/>
            <w:vAlign w:val="bottom"/>
          </w:tcPr>
          <w:p w14:paraId="53421A34" w14:textId="77777777" w:rsidR="00C50E97" w:rsidRDefault="00BA089E" w:rsidP="002E713A">
            <w:r>
              <w:t>DEC/SBC</w:t>
            </w:r>
          </w:p>
        </w:tc>
        <w:tc>
          <w:tcPr>
            <w:tcW w:w="720" w:type="dxa"/>
          </w:tcPr>
          <w:p w14:paraId="29F414B5" w14:textId="77777777" w:rsidR="00C50E97" w:rsidRDefault="00BA089E" w:rsidP="005448D2">
            <w:r>
              <w:t>3</w:t>
            </w:r>
          </w:p>
        </w:tc>
        <w:tc>
          <w:tcPr>
            <w:tcW w:w="600" w:type="dxa"/>
          </w:tcPr>
          <w:p w14:paraId="13CB391A" w14:textId="77777777" w:rsidR="00C50E97" w:rsidRDefault="00C50E97" w:rsidP="002E713A"/>
        </w:tc>
        <w:tc>
          <w:tcPr>
            <w:tcW w:w="289" w:type="dxa"/>
            <w:shd w:val="clear" w:color="auto" w:fill="E0E0E0"/>
          </w:tcPr>
          <w:p w14:paraId="765A49A6" w14:textId="77777777" w:rsidR="00C50E97" w:rsidRDefault="00C50E97" w:rsidP="002E713A"/>
        </w:tc>
        <w:tc>
          <w:tcPr>
            <w:tcW w:w="2796" w:type="dxa"/>
          </w:tcPr>
          <w:p w14:paraId="00C84FC8" w14:textId="77777777" w:rsidR="00C50E97" w:rsidRDefault="00BA089E" w:rsidP="002E713A">
            <w:r>
              <w:t>CEE 505</w:t>
            </w:r>
          </w:p>
        </w:tc>
        <w:tc>
          <w:tcPr>
            <w:tcW w:w="600" w:type="dxa"/>
          </w:tcPr>
          <w:p w14:paraId="1FA9637B" w14:textId="77777777" w:rsidR="00C50E97" w:rsidRDefault="00C50E97" w:rsidP="005448D2"/>
        </w:tc>
        <w:tc>
          <w:tcPr>
            <w:tcW w:w="600" w:type="dxa"/>
          </w:tcPr>
          <w:p w14:paraId="405A2586" w14:textId="77777777" w:rsidR="00C50E97" w:rsidRDefault="00BA089E" w:rsidP="005448D2">
            <w:r>
              <w:t>3</w:t>
            </w:r>
          </w:p>
        </w:tc>
      </w:tr>
      <w:tr w:rsidR="00C50E97" w14:paraId="4EE8D8DD" w14:textId="77777777">
        <w:trPr>
          <w:jc w:val="center"/>
        </w:trPr>
        <w:tc>
          <w:tcPr>
            <w:tcW w:w="2748" w:type="dxa"/>
            <w:tcBorders>
              <w:bottom w:val="single" w:sz="12" w:space="0" w:color="000000"/>
            </w:tcBorders>
            <w:vAlign w:val="bottom"/>
          </w:tcPr>
          <w:p w14:paraId="08D80F37" w14:textId="77777777" w:rsidR="00C50E97" w:rsidRDefault="00BA089E" w:rsidP="002E713A">
            <w:r>
              <w:t>SBU 102</w:t>
            </w:r>
          </w:p>
        </w:tc>
        <w:tc>
          <w:tcPr>
            <w:tcW w:w="720" w:type="dxa"/>
            <w:tcBorders>
              <w:bottom w:val="single" w:sz="12" w:space="0" w:color="000000"/>
            </w:tcBorders>
          </w:tcPr>
          <w:p w14:paraId="63CC6102" w14:textId="77777777" w:rsidR="00C50E97" w:rsidRDefault="00BA089E" w:rsidP="005448D2">
            <w:r>
              <w:t>1</w:t>
            </w:r>
          </w:p>
        </w:tc>
        <w:tc>
          <w:tcPr>
            <w:tcW w:w="600" w:type="dxa"/>
            <w:tcBorders>
              <w:bottom w:val="single" w:sz="12" w:space="0" w:color="000000"/>
            </w:tcBorders>
          </w:tcPr>
          <w:p w14:paraId="32B27420" w14:textId="77777777" w:rsidR="00C50E97" w:rsidRDefault="00C50E97" w:rsidP="002E713A"/>
        </w:tc>
        <w:tc>
          <w:tcPr>
            <w:tcW w:w="289" w:type="dxa"/>
            <w:tcBorders>
              <w:bottom w:val="single" w:sz="12" w:space="0" w:color="000000"/>
            </w:tcBorders>
            <w:shd w:val="clear" w:color="auto" w:fill="E0E0E0"/>
          </w:tcPr>
          <w:p w14:paraId="031DC6C5" w14:textId="77777777" w:rsidR="00C50E97" w:rsidRDefault="00C50E97" w:rsidP="002E713A"/>
        </w:tc>
        <w:tc>
          <w:tcPr>
            <w:tcW w:w="2796" w:type="dxa"/>
            <w:tcBorders>
              <w:bottom w:val="single" w:sz="12" w:space="0" w:color="000000"/>
            </w:tcBorders>
            <w:vAlign w:val="bottom"/>
          </w:tcPr>
          <w:p w14:paraId="285F308F" w14:textId="77777777" w:rsidR="00C50E97" w:rsidRDefault="00C50E97" w:rsidP="002E713A"/>
        </w:tc>
        <w:tc>
          <w:tcPr>
            <w:tcW w:w="600" w:type="dxa"/>
            <w:tcBorders>
              <w:bottom w:val="single" w:sz="12" w:space="0" w:color="000000"/>
            </w:tcBorders>
          </w:tcPr>
          <w:p w14:paraId="66D6B23E" w14:textId="77777777" w:rsidR="00C50E97" w:rsidRDefault="00C50E97" w:rsidP="002E713A"/>
        </w:tc>
        <w:tc>
          <w:tcPr>
            <w:tcW w:w="600" w:type="dxa"/>
            <w:tcBorders>
              <w:bottom w:val="single" w:sz="12" w:space="0" w:color="000000"/>
            </w:tcBorders>
          </w:tcPr>
          <w:p w14:paraId="5580F2A0" w14:textId="77777777" w:rsidR="00C50E97" w:rsidRDefault="00C50E97" w:rsidP="002E713A"/>
        </w:tc>
      </w:tr>
      <w:tr w:rsidR="00C50E97" w14:paraId="0CD7E630" w14:textId="77777777">
        <w:trPr>
          <w:jc w:val="center"/>
        </w:trPr>
        <w:tc>
          <w:tcPr>
            <w:tcW w:w="2748" w:type="dxa"/>
            <w:tcBorders>
              <w:top w:val="single" w:sz="12" w:space="0" w:color="000000"/>
              <w:bottom w:val="single" w:sz="12" w:space="0" w:color="000000"/>
            </w:tcBorders>
            <w:vAlign w:val="bottom"/>
          </w:tcPr>
          <w:p w14:paraId="55D46FF9" w14:textId="77777777" w:rsidR="00C50E97" w:rsidRPr="005448D2" w:rsidRDefault="00BA089E" w:rsidP="002E713A">
            <w:pPr>
              <w:rPr>
                <w:b/>
                <w:bCs/>
              </w:rPr>
            </w:pPr>
            <w:r w:rsidRPr="005448D2">
              <w:rPr>
                <w:b/>
                <w:bCs/>
              </w:rPr>
              <w:t xml:space="preserve">semester </w:t>
            </w:r>
            <w:proofErr w:type="gramStart"/>
            <w:r w:rsidRPr="005448D2">
              <w:rPr>
                <w:b/>
                <w:bCs/>
              </w:rPr>
              <w:t>3  (</w:t>
            </w:r>
            <w:proofErr w:type="gramEnd"/>
            <w:r w:rsidRPr="005448D2">
              <w:rPr>
                <w:b/>
                <w:bCs/>
              </w:rPr>
              <w:t>Fall)</w:t>
            </w:r>
          </w:p>
        </w:tc>
        <w:tc>
          <w:tcPr>
            <w:tcW w:w="720" w:type="dxa"/>
            <w:tcBorders>
              <w:top w:val="single" w:sz="12" w:space="0" w:color="000000"/>
              <w:bottom w:val="single" w:sz="12" w:space="0" w:color="000000"/>
            </w:tcBorders>
          </w:tcPr>
          <w:p w14:paraId="51D88D8E" w14:textId="77777777" w:rsidR="00C50E97" w:rsidRDefault="00C50E97" w:rsidP="005448D2"/>
        </w:tc>
        <w:tc>
          <w:tcPr>
            <w:tcW w:w="600" w:type="dxa"/>
            <w:tcBorders>
              <w:top w:val="single" w:sz="12" w:space="0" w:color="000000"/>
              <w:bottom w:val="single" w:sz="12" w:space="0" w:color="000000"/>
            </w:tcBorders>
          </w:tcPr>
          <w:p w14:paraId="7BBB6237" w14:textId="77777777" w:rsidR="00C50E97" w:rsidRDefault="00C50E97" w:rsidP="002E713A"/>
        </w:tc>
        <w:tc>
          <w:tcPr>
            <w:tcW w:w="289" w:type="dxa"/>
            <w:tcBorders>
              <w:top w:val="single" w:sz="12" w:space="0" w:color="000000"/>
              <w:bottom w:val="single" w:sz="12" w:space="0" w:color="000000"/>
            </w:tcBorders>
            <w:shd w:val="clear" w:color="auto" w:fill="E0E0E0"/>
          </w:tcPr>
          <w:p w14:paraId="5EB3CBD1" w14:textId="77777777" w:rsidR="00C50E97" w:rsidRDefault="00C50E97" w:rsidP="002E713A"/>
        </w:tc>
        <w:tc>
          <w:tcPr>
            <w:tcW w:w="2796" w:type="dxa"/>
            <w:tcBorders>
              <w:top w:val="single" w:sz="12" w:space="0" w:color="000000"/>
              <w:bottom w:val="single" w:sz="12" w:space="0" w:color="000000"/>
            </w:tcBorders>
            <w:vAlign w:val="bottom"/>
          </w:tcPr>
          <w:p w14:paraId="329F0A16" w14:textId="77777777" w:rsidR="00C50E97" w:rsidRPr="005448D2" w:rsidRDefault="00BA089E" w:rsidP="002E713A">
            <w:pPr>
              <w:rPr>
                <w:b/>
                <w:bCs/>
              </w:rPr>
            </w:pPr>
            <w:r w:rsidRPr="005448D2">
              <w:rPr>
                <w:b/>
                <w:bCs/>
              </w:rPr>
              <w:t xml:space="preserve">semester </w:t>
            </w:r>
            <w:proofErr w:type="gramStart"/>
            <w:r w:rsidRPr="005448D2">
              <w:rPr>
                <w:b/>
                <w:bCs/>
              </w:rPr>
              <w:t>8  (</w:t>
            </w:r>
            <w:proofErr w:type="gramEnd"/>
            <w:r w:rsidRPr="005448D2">
              <w:rPr>
                <w:b/>
                <w:bCs/>
              </w:rPr>
              <w:t>Spring)</w:t>
            </w:r>
          </w:p>
        </w:tc>
        <w:tc>
          <w:tcPr>
            <w:tcW w:w="600" w:type="dxa"/>
            <w:tcBorders>
              <w:top w:val="single" w:sz="12" w:space="0" w:color="000000"/>
              <w:bottom w:val="single" w:sz="12" w:space="0" w:color="000000"/>
            </w:tcBorders>
          </w:tcPr>
          <w:p w14:paraId="1A52BCD2" w14:textId="77777777" w:rsidR="00C50E97" w:rsidRDefault="00C50E97" w:rsidP="002E713A"/>
        </w:tc>
        <w:tc>
          <w:tcPr>
            <w:tcW w:w="600" w:type="dxa"/>
            <w:tcBorders>
              <w:top w:val="single" w:sz="12" w:space="0" w:color="000000"/>
              <w:bottom w:val="single" w:sz="12" w:space="0" w:color="000000"/>
            </w:tcBorders>
          </w:tcPr>
          <w:p w14:paraId="73227B0F" w14:textId="77777777" w:rsidR="00C50E97" w:rsidRDefault="00C50E97" w:rsidP="002E713A"/>
        </w:tc>
      </w:tr>
      <w:tr w:rsidR="00C50E97" w14:paraId="29E60B8A" w14:textId="77777777">
        <w:trPr>
          <w:jc w:val="center"/>
        </w:trPr>
        <w:tc>
          <w:tcPr>
            <w:tcW w:w="2748" w:type="dxa"/>
            <w:tcBorders>
              <w:top w:val="single" w:sz="12" w:space="0" w:color="000000"/>
            </w:tcBorders>
            <w:vAlign w:val="bottom"/>
          </w:tcPr>
          <w:p w14:paraId="51A67CF4" w14:textId="77777777" w:rsidR="00C50E97" w:rsidRDefault="00BA089E" w:rsidP="002E713A">
            <w:r>
              <w:t>CHE 321</w:t>
            </w:r>
          </w:p>
        </w:tc>
        <w:tc>
          <w:tcPr>
            <w:tcW w:w="720" w:type="dxa"/>
            <w:tcBorders>
              <w:top w:val="single" w:sz="12" w:space="0" w:color="000000"/>
            </w:tcBorders>
            <w:vAlign w:val="bottom"/>
          </w:tcPr>
          <w:p w14:paraId="7B147B59" w14:textId="77777777" w:rsidR="00C50E97" w:rsidRDefault="00BA089E" w:rsidP="005448D2">
            <w:r>
              <w:t>3</w:t>
            </w:r>
          </w:p>
        </w:tc>
        <w:tc>
          <w:tcPr>
            <w:tcW w:w="600" w:type="dxa"/>
            <w:tcBorders>
              <w:top w:val="single" w:sz="12" w:space="0" w:color="000000"/>
            </w:tcBorders>
          </w:tcPr>
          <w:p w14:paraId="5BCCF5F3" w14:textId="77777777" w:rsidR="00C50E97" w:rsidRDefault="00C50E97" w:rsidP="002E713A"/>
        </w:tc>
        <w:tc>
          <w:tcPr>
            <w:tcW w:w="289" w:type="dxa"/>
            <w:tcBorders>
              <w:top w:val="single" w:sz="12" w:space="0" w:color="000000"/>
            </w:tcBorders>
            <w:shd w:val="clear" w:color="auto" w:fill="E0E0E0"/>
          </w:tcPr>
          <w:p w14:paraId="6104456A" w14:textId="77777777" w:rsidR="00C50E97" w:rsidRDefault="00C50E97" w:rsidP="002E713A"/>
        </w:tc>
        <w:tc>
          <w:tcPr>
            <w:tcW w:w="2796" w:type="dxa"/>
            <w:tcBorders>
              <w:top w:val="single" w:sz="12" w:space="0" w:color="000000"/>
            </w:tcBorders>
            <w:vAlign w:val="bottom"/>
          </w:tcPr>
          <w:p w14:paraId="7BE7E10D" w14:textId="77777777" w:rsidR="00C50E97" w:rsidRDefault="00BA089E" w:rsidP="002E713A">
            <w:r>
              <w:t>DEC/SBC</w:t>
            </w:r>
          </w:p>
        </w:tc>
        <w:tc>
          <w:tcPr>
            <w:tcW w:w="600" w:type="dxa"/>
            <w:tcBorders>
              <w:top w:val="single" w:sz="12" w:space="0" w:color="000000"/>
            </w:tcBorders>
          </w:tcPr>
          <w:p w14:paraId="09B19EFF" w14:textId="77777777" w:rsidR="00C50E97" w:rsidRDefault="00BA089E" w:rsidP="005448D2">
            <w:r>
              <w:t>3</w:t>
            </w:r>
          </w:p>
        </w:tc>
        <w:tc>
          <w:tcPr>
            <w:tcW w:w="600" w:type="dxa"/>
            <w:tcBorders>
              <w:top w:val="single" w:sz="12" w:space="0" w:color="000000"/>
            </w:tcBorders>
          </w:tcPr>
          <w:p w14:paraId="7E2D4612" w14:textId="77777777" w:rsidR="00C50E97" w:rsidRDefault="00C50E97" w:rsidP="002E713A"/>
        </w:tc>
      </w:tr>
      <w:tr w:rsidR="00C50E97" w14:paraId="68C1A321" w14:textId="77777777">
        <w:trPr>
          <w:jc w:val="center"/>
        </w:trPr>
        <w:tc>
          <w:tcPr>
            <w:tcW w:w="2748" w:type="dxa"/>
            <w:vAlign w:val="bottom"/>
          </w:tcPr>
          <w:p w14:paraId="79556F4B" w14:textId="77777777" w:rsidR="00C50E97" w:rsidRDefault="00BA089E" w:rsidP="002E713A">
            <w:r>
              <w:t>BIO 201 or 202 or 203</w:t>
            </w:r>
          </w:p>
        </w:tc>
        <w:tc>
          <w:tcPr>
            <w:tcW w:w="720" w:type="dxa"/>
            <w:vAlign w:val="bottom"/>
          </w:tcPr>
          <w:p w14:paraId="5D9B78FF" w14:textId="77777777" w:rsidR="00C50E97" w:rsidRDefault="00BA089E" w:rsidP="005448D2">
            <w:r>
              <w:t>3</w:t>
            </w:r>
          </w:p>
        </w:tc>
        <w:tc>
          <w:tcPr>
            <w:tcW w:w="600" w:type="dxa"/>
          </w:tcPr>
          <w:p w14:paraId="307DA5EE" w14:textId="77777777" w:rsidR="00C50E97" w:rsidRDefault="00C50E97" w:rsidP="002E713A"/>
        </w:tc>
        <w:tc>
          <w:tcPr>
            <w:tcW w:w="289" w:type="dxa"/>
            <w:shd w:val="clear" w:color="auto" w:fill="E0E0E0"/>
          </w:tcPr>
          <w:p w14:paraId="5F536663" w14:textId="77777777" w:rsidR="00C50E97" w:rsidRDefault="00C50E97" w:rsidP="002E713A"/>
        </w:tc>
        <w:tc>
          <w:tcPr>
            <w:tcW w:w="2796" w:type="dxa"/>
            <w:vAlign w:val="bottom"/>
          </w:tcPr>
          <w:p w14:paraId="1D8BD662" w14:textId="77777777" w:rsidR="00C50E97" w:rsidRDefault="00BA089E" w:rsidP="002E713A">
            <w:r>
              <w:t>CEF 547</w:t>
            </w:r>
          </w:p>
        </w:tc>
        <w:tc>
          <w:tcPr>
            <w:tcW w:w="600" w:type="dxa"/>
          </w:tcPr>
          <w:p w14:paraId="18AC2F17" w14:textId="77777777" w:rsidR="00C50E97" w:rsidRDefault="00C50E97" w:rsidP="005448D2"/>
        </w:tc>
        <w:tc>
          <w:tcPr>
            <w:tcW w:w="600" w:type="dxa"/>
          </w:tcPr>
          <w:p w14:paraId="209755C1" w14:textId="77777777" w:rsidR="00C50E97" w:rsidRDefault="00BA089E" w:rsidP="005448D2">
            <w:r>
              <w:t>3</w:t>
            </w:r>
          </w:p>
        </w:tc>
      </w:tr>
      <w:tr w:rsidR="00C50E97" w14:paraId="5F4B4614" w14:textId="77777777">
        <w:trPr>
          <w:jc w:val="center"/>
        </w:trPr>
        <w:tc>
          <w:tcPr>
            <w:tcW w:w="2748" w:type="dxa"/>
            <w:vAlign w:val="bottom"/>
          </w:tcPr>
          <w:p w14:paraId="679C16E8" w14:textId="77777777" w:rsidR="00C50E97" w:rsidRDefault="00BA089E" w:rsidP="002E713A">
            <w:r>
              <w:t>BIO 204</w:t>
            </w:r>
          </w:p>
        </w:tc>
        <w:tc>
          <w:tcPr>
            <w:tcW w:w="720" w:type="dxa"/>
            <w:vAlign w:val="bottom"/>
          </w:tcPr>
          <w:p w14:paraId="6A27AE07" w14:textId="77777777" w:rsidR="00C50E97" w:rsidRDefault="00BA089E" w:rsidP="005448D2">
            <w:r>
              <w:t>2</w:t>
            </w:r>
          </w:p>
        </w:tc>
        <w:tc>
          <w:tcPr>
            <w:tcW w:w="600" w:type="dxa"/>
          </w:tcPr>
          <w:p w14:paraId="0F4C2407" w14:textId="77777777" w:rsidR="00C50E97" w:rsidRDefault="00C50E97" w:rsidP="002E713A"/>
        </w:tc>
        <w:tc>
          <w:tcPr>
            <w:tcW w:w="289" w:type="dxa"/>
            <w:shd w:val="clear" w:color="auto" w:fill="E0E0E0"/>
          </w:tcPr>
          <w:p w14:paraId="770EE014" w14:textId="77777777" w:rsidR="00C50E97" w:rsidRDefault="00C50E97" w:rsidP="002E713A"/>
        </w:tc>
        <w:tc>
          <w:tcPr>
            <w:tcW w:w="2796" w:type="dxa"/>
            <w:vAlign w:val="bottom"/>
          </w:tcPr>
          <w:p w14:paraId="10B760AC" w14:textId="77777777" w:rsidR="00C50E97" w:rsidRDefault="00BA089E" w:rsidP="005448D2">
            <w:r>
              <w:t xml:space="preserve">Grad 2 </w:t>
            </w:r>
          </w:p>
        </w:tc>
        <w:tc>
          <w:tcPr>
            <w:tcW w:w="600" w:type="dxa"/>
          </w:tcPr>
          <w:p w14:paraId="66044E45" w14:textId="77777777" w:rsidR="00C50E97" w:rsidRDefault="00C50E97" w:rsidP="005448D2"/>
        </w:tc>
        <w:tc>
          <w:tcPr>
            <w:tcW w:w="600" w:type="dxa"/>
          </w:tcPr>
          <w:p w14:paraId="4E3B9837" w14:textId="77777777" w:rsidR="00C50E97" w:rsidRDefault="00BA089E" w:rsidP="005448D2">
            <w:r>
              <w:t>3</w:t>
            </w:r>
          </w:p>
        </w:tc>
      </w:tr>
      <w:tr w:rsidR="00C50E97" w14:paraId="28292FDF" w14:textId="77777777">
        <w:trPr>
          <w:jc w:val="center"/>
        </w:trPr>
        <w:tc>
          <w:tcPr>
            <w:tcW w:w="2748" w:type="dxa"/>
            <w:vAlign w:val="bottom"/>
          </w:tcPr>
          <w:p w14:paraId="65CC4DC5" w14:textId="77777777" w:rsidR="00C50E97" w:rsidRDefault="00BA089E" w:rsidP="002E713A">
            <w:r>
              <w:t>CHE 327 or AMS 110/BIO211</w:t>
            </w:r>
          </w:p>
        </w:tc>
        <w:tc>
          <w:tcPr>
            <w:tcW w:w="720" w:type="dxa"/>
            <w:vAlign w:val="bottom"/>
          </w:tcPr>
          <w:p w14:paraId="69D07CF8" w14:textId="77777777" w:rsidR="00C50E97" w:rsidRDefault="00BA089E" w:rsidP="005448D2">
            <w:r>
              <w:t>2 or 3</w:t>
            </w:r>
          </w:p>
        </w:tc>
        <w:tc>
          <w:tcPr>
            <w:tcW w:w="600" w:type="dxa"/>
          </w:tcPr>
          <w:p w14:paraId="7E572057" w14:textId="77777777" w:rsidR="00C50E97" w:rsidRDefault="00C50E97" w:rsidP="002E713A"/>
        </w:tc>
        <w:tc>
          <w:tcPr>
            <w:tcW w:w="289" w:type="dxa"/>
            <w:shd w:val="clear" w:color="auto" w:fill="E0E0E0"/>
          </w:tcPr>
          <w:p w14:paraId="6F80992C" w14:textId="77777777" w:rsidR="00C50E97" w:rsidRDefault="00C50E97" w:rsidP="002E713A"/>
        </w:tc>
        <w:tc>
          <w:tcPr>
            <w:tcW w:w="2796" w:type="dxa"/>
            <w:vAlign w:val="bottom"/>
          </w:tcPr>
          <w:p w14:paraId="338118A8" w14:textId="77777777" w:rsidR="00C50E97" w:rsidRDefault="00BA089E" w:rsidP="002E713A">
            <w:r>
              <w:t>SCI 510</w:t>
            </w:r>
          </w:p>
        </w:tc>
        <w:tc>
          <w:tcPr>
            <w:tcW w:w="600" w:type="dxa"/>
          </w:tcPr>
          <w:p w14:paraId="7A9BBF9E" w14:textId="77777777" w:rsidR="00C50E97" w:rsidRDefault="00C50E97" w:rsidP="005448D2"/>
        </w:tc>
        <w:tc>
          <w:tcPr>
            <w:tcW w:w="600" w:type="dxa"/>
          </w:tcPr>
          <w:p w14:paraId="44130164" w14:textId="77777777" w:rsidR="00C50E97" w:rsidRDefault="00BA089E" w:rsidP="005448D2">
            <w:r>
              <w:t>3</w:t>
            </w:r>
          </w:p>
        </w:tc>
      </w:tr>
      <w:tr w:rsidR="00C50E97" w14:paraId="45680B91" w14:textId="77777777">
        <w:trPr>
          <w:jc w:val="center"/>
        </w:trPr>
        <w:tc>
          <w:tcPr>
            <w:tcW w:w="2748" w:type="dxa"/>
            <w:vAlign w:val="bottom"/>
          </w:tcPr>
          <w:p w14:paraId="4F1E4FFC" w14:textId="77777777" w:rsidR="00C50E97" w:rsidRDefault="00BA089E" w:rsidP="002E713A">
            <w:r>
              <w:t>DEC/SBC</w:t>
            </w:r>
          </w:p>
        </w:tc>
        <w:tc>
          <w:tcPr>
            <w:tcW w:w="720" w:type="dxa"/>
          </w:tcPr>
          <w:p w14:paraId="58EF4572" w14:textId="77777777" w:rsidR="00C50E97" w:rsidRDefault="00BA089E" w:rsidP="005448D2">
            <w:r>
              <w:t>3</w:t>
            </w:r>
          </w:p>
        </w:tc>
        <w:tc>
          <w:tcPr>
            <w:tcW w:w="600" w:type="dxa"/>
          </w:tcPr>
          <w:p w14:paraId="6E480A84" w14:textId="77777777" w:rsidR="00C50E97" w:rsidRDefault="00C50E97" w:rsidP="002E713A"/>
        </w:tc>
        <w:tc>
          <w:tcPr>
            <w:tcW w:w="289" w:type="dxa"/>
            <w:shd w:val="clear" w:color="auto" w:fill="E0E0E0"/>
          </w:tcPr>
          <w:p w14:paraId="5CC85D91" w14:textId="77777777" w:rsidR="00C50E97" w:rsidRDefault="00C50E97" w:rsidP="002E713A"/>
        </w:tc>
        <w:tc>
          <w:tcPr>
            <w:tcW w:w="2796" w:type="dxa"/>
            <w:vAlign w:val="bottom"/>
          </w:tcPr>
          <w:p w14:paraId="0DBA6802" w14:textId="77777777" w:rsidR="00C50E97" w:rsidRDefault="00BA089E" w:rsidP="002E713A">
            <w:r>
              <w:t>SCI 549</w:t>
            </w:r>
          </w:p>
        </w:tc>
        <w:tc>
          <w:tcPr>
            <w:tcW w:w="600" w:type="dxa"/>
          </w:tcPr>
          <w:p w14:paraId="4334D085" w14:textId="77777777" w:rsidR="00C50E97" w:rsidRDefault="00C50E97" w:rsidP="005448D2"/>
        </w:tc>
        <w:tc>
          <w:tcPr>
            <w:tcW w:w="600" w:type="dxa"/>
          </w:tcPr>
          <w:p w14:paraId="5C305635" w14:textId="77777777" w:rsidR="00C50E97" w:rsidRDefault="00BA089E" w:rsidP="005448D2">
            <w:r>
              <w:t>1</w:t>
            </w:r>
          </w:p>
        </w:tc>
      </w:tr>
      <w:tr w:rsidR="00C50E97" w14:paraId="7FBCC5BC" w14:textId="77777777">
        <w:trPr>
          <w:jc w:val="center"/>
        </w:trPr>
        <w:tc>
          <w:tcPr>
            <w:tcW w:w="2748" w:type="dxa"/>
            <w:vAlign w:val="bottom"/>
          </w:tcPr>
          <w:p w14:paraId="43908B1F" w14:textId="77777777" w:rsidR="00C50E97" w:rsidRDefault="00BA089E" w:rsidP="002E713A">
            <w:r>
              <w:t>DEC/SBC</w:t>
            </w:r>
          </w:p>
        </w:tc>
        <w:tc>
          <w:tcPr>
            <w:tcW w:w="720" w:type="dxa"/>
          </w:tcPr>
          <w:p w14:paraId="1B360F1D" w14:textId="77777777" w:rsidR="00C50E97" w:rsidRDefault="00BA089E" w:rsidP="005448D2">
            <w:r>
              <w:t>3</w:t>
            </w:r>
          </w:p>
        </w:tc>
        <w:tc>
          <w:tcPr>
            <w:tcW w:w="600" w:type="dxa"/>
          </w:tcPr>
          <w:p w14:paraId="03EE7FC4" w14:textId="77777777" w:rsidR="00C50E97" w:rsidRDefault="00C50E97" w:rsidP="002E713A"/>
        </w:tc>
        <w:tc>
          <w:tcPr>
            <w:tcW w:w="289" w:type="dxa"/>
            <w:shd w:val="clear" w:color="auto" w:fill="E0E0E0"/>
          </w:tcPr>
          <w:p w14:paraId="6FA82677" w14:textId="77777777" w:rsidR="00C50E97" w:rsidRDefault="00C50E97" w:rsidP="002E713A"/>
        </w:tc>
        <w:tc>
          <w:tcPr>
            <w:tcW w:w="2796" w:type="dxa"/>
            <w:vAlign w:val="bottom"/>
          </w:tcPr>
          <w:p w14:paraId="20D8A023" w14:textId="77777777" w:rsidR="00C50E97" w:rsidRDefault="00BA089E" w:rsidP="002E713A">
            <w:r>
              <w:t>DEC/SBC</w:t>
            </w:r>
          </w:p>
        </w:tc>
        <w:tc>
          <w:tcPr>
            <w:tcW w:w="600" w:type="dxa"/>
          </w:tcPr>
          <w:p w14:paraId="318430C3" w14:textId="77777777" w:rsidR="00C50E97" w:rsidRDefault="00BA089E" w:rsidP="005448D2">
            <w:r>
              <w:t>3</w:t>
            </w:r>
          </w:p>
        </w:tc>
        <w:tc>
          <w:tcPr>
            <w:tcW w:w="600" w:type="dxa"/>
          </w:tcPr>
          <w:p w14:paraId="374F7EB5" w14:textId="77777777" w:rsidR="00C50E97" w:rsidRDefault="00C50E97" w:rsidP="005448D2"/>
        </w:tc>
      </w:tr>
      <w:tr w:rsidR="00C50E97" w14:paraId="57011E70" w14:textId="77777777">
        <w:trPr>
          <w:jc w:val="center"/>
        </w:trPr>
        <w:tc>
          <w:tcPr>
            <w:tcW w:w="2748" w:type="dxa"/>
            <w:tcBorders>
              <w:top w:val="single" w:sz="12" w:space="0" w:color="000000"/>
              <w:bottom w:val="single" w:sz="12" w:space="0" w:color="000000"/>
            </w:tcBorders>
            <w:vAlign w:val="bottom"/>
          </w:tcPr>
          <w:p w14:paraId="07FAB14A" w14:textId="77777777" w:rsidR="00C50E97" w:rsidRPr="005448D2" w:rsidRDefault="00BA089E" w:rsidP="002E713A">
            <w:pPr>
              <w:rPr>
                <w:b/>
                <w:bCs/>
              </w:rPr>
            </w:pPr>
            <w:r w:rsidRPr="005448D2">
              <w:rPr>
                <w:b/>
                <w:bCs/>
              </w:rPr>
              <w:t xml:space="preserve">semester </w:t>
            </w:r>
            <w:proofErr w:type="gramStart"/>
            <w:r w:rsidRPr="005448D2">
              <w:rPr>
                <w:b/>
                <w:bCs/>
              </w:rPr>
              <w:t>4  (</w:t>
            </w:r>
            <w:proofErr w:type="gramEnd"/>
            <w:r w:rsidRPr="005448D2">
              <w:rPr>
                <w:b/>
                <w:bCs/>
              </w:rPr>
              <w:t>Spring)</w:t>
            </w:r>
          </w:p>
        </w:tc>
        <w:tc>
          <w:tcPr>
            <w:tcW w:w="720" w:type="dxa"/>
            <w:tcBorders>
              <w:top w:val="single" w:sz="12" w:space="0" w:color="000000"/>
              <w:bottom w:val="single" w:sz="12" w:space="0" w:color="000000"/>
            </w:tcBorders>
          </w:tcPr>
          <w:p w14:paraId="37701E41" w14:textId="77777777" w:rsidR="00C50E97" w:rsidRDefault="00C50E97" w:rsidP="005448D2"/>
        </w:tc>
        <w:tc>
          <w:tcPr>
            <w:tcW w:w="600" w:type="dxa"/>
            <w:tcBorders>
              <w:top w:val="single" w:sz="12" w:space="0" w:color="000000"/>
              <w:bottom w:val="single" w:sz="12" w:space="0" w:color="000000"/>
            </w:tcBorders>
          </w:tcPr>
          <w:p w14:paraId="63456A32" w14:textId="77777777" w:rsidR="00C50E97" w:rsidRDefault="00C50E97" w:rsidP="002E713A"/>
        </w:tc>
        <w:tc>
          <w:tcPr>
            <w:tcW w:w="289" w:type="dxa"/>
            <w:tcBorders>
              <w:top w:val="single" w:sz="12" w:space="0" w:color="000000"/>
              <w:bottom w:val="single" w:sz="12" w:space="0" w:color="000000"/>
            </w:tcBorders>
            <w:shd w:val="clear" w:color="auto" w:fill="E0E0E0"/>
          </w:tcPr>
          <w:p w14:paraId="7907DE0C" w14:textId="77777777" w:rsidR="00C50E97" w:rsidRDefault="00C50E97" w:rsidP="002E713A"/>
        </w:tc>
        <w:tc>
          <w:tcPr>
            <w:tcW w:w="2796" w:type="dxa"/>
            <w:tcBorders>
              <w:top w:val="single" w:sz="12" w:space="0" w:color="000000"/>
              <w:bottom w:val="single" w:sz="12" w:space="0" w:color="000000"/>
            </w:tcBorders>
            <w:vAlign w:val="bottom"/>
          </w:tcPr>
          <w:p w14:paraId="3DDE630D" w14:textId="77777777" w:rsidR="00C50E97" w:rsidRPr="005448D2" w:rsidRDefault="00BA089E" w:rsidP="002E713A">
            <w:pPr>
              <w:rPr>
                <w:b/>
                <w:bCs/>
              </w:rPr>
            </w:pPr>
            <w:r w:rsidRPr="005448D2">
              <w:rPr>
                <w:b/>
                <w:bCs/>
              </w:rPr>
              <w:t xml:space="preserve">semester </w:t>
            </w:r>
            <w:proofErr w:type="gramStart"/>
            <w:r w:rsidRPr="005448D2">
              <w:rPr>
                <w:b/>
                <w:bCs/>
              </w:rPr>
              <w:t>9  (</w:t>
            </w:r>
            <w:proofErr w:type="gramEnd"/>
            <w:r w:rsidRPr="005448D2">
              <w:rPr>
                <w:b/>
                <w:bCs/>
              </w:rPr>
              <w:t>Fall)</w:t>
            </w:r>
          </w:p>
        </w:tc>
        <w:tc>
          <w:tcPr>
            <w:tcW w:w="600" w:type="dxa"/>
            <w:tcBorders>
              <w:top w:val="single" w:sz="12" w:space="0" w:color="000000"/>
              <w:bottom w:val="single" w:sz="12" w:space="0" w:color="000000"/>
            </w:tcBorders>
          </w:tcPr>
          <w:p w14:paraId="178ACAC2" w14:textId="77777777" w:rsidR="00C50E97" w:rsidRDefault="00C50E97" w:rsidP="002E713A"/>
        </w:tc>
        <w:tc>
          <w:tcPr>
            <w:tcW w:w="600" w:type="dxa"/>
            <w:tcBorders>
              <w:top w:val="single" w:sz="12" w:space="0" w:color="000000"/>
              <w:bottom w:val="single" w:sz="12" w:space="0" w:color="000000"/>
            </w:tcBorders>
          </w:tcPr>
          <w:p w14:paraId="42913092" w14:textId="77777777" w:rsidR="00C50E97" w:rsidRDefault="00C50E97" w:rsidP="002E713A"/>
        </w:tc>
      </w:tr>
      <w:tr w:rsidR="00C50E97" w14:paraId="7CF0917C" w14:textId="77777777">
        <w:trPr>
          <w:jc w:val="center"/>
        </w:trPr>
        <w:tc>
          <w:tcPr>
            <w:tcW w:w="2748" w:type="dxa"/>
            <w:tcBorders>
              <w:top w:val="single" w:sz="12" w:space="0" w:color="000000"/>
            </w:tcBorders>
            <w:vAlign w:val="bottom"/>
          </w:tcPr>
          <w:p w14:paraId="60F9A0E0" w14:textId="77777777" w:rsidR="00C50E97" w:rsidRDefault="00BA089E" w:rsidP="002E713A">
            <w:r>
              <w:t xml:space="preserve">CHE 322 </w:t>
            </w:r>
          </w:p>
        </w:tc>
        <w:tc>
          <w:tcPr>
            <w:tcW w:w="720" w:type="dxa"/>
            <w:tcBorders>
              <w:top w:val="single" w:sz="12" w:space="0" w:color="000000"/>
            </w:tcBorders>
          </w:tcPr>
          <w:p w14:paraId="639DAAAF" w14:textId="77777777" w:rsidR="00C50E97" w:rsidRDefault="00BA089E" w:rsidP="005448D2">
            <w:r>
              <w:t>3</w:t>
            </w:r>
          </w:p>
        </w:tc>
        <w:tc>
          <w:tcPr>
            <w:tcW w:w="600" w:type="dxa"/>
            <w:tcBorders>
              <w:top w:val="single" w:sz="12" w:space="0" w:color="000000"/>
            </w:tcBorders>
          </w:tcPr>
          <w:p w14:paraId="32A9D856" w14:textId="77777777" w:rsidR="00C50E97" w:rsidRDefault="00C50E97" w:rsidP="002E713A"/>
        </w:tc>
        <w:tc>
          <w:tcPr>
            <w:tcW w:w="289" w:type="dxa"/>
            <w:tcBorders>
              <w:top w:val="single" w:sz="12" w:space="0" w:color="000000"/>
            </w:tcBorders>
            <w:shd w:val="clear" w:color="auto" w:fill="E0E0E0"/>
          </w:tcPr>
          <w:p w14:paraId="38DD3023" w14:textId="77777777" w:rsidR="00C50E97" w:rsidRDefault="00C50E97" w:rsidP="002E713A"/>
        </w:tc>
        <w:tc>
          <w:tcPr>
            <w:tcW w:w="2796" w:type="dxa"/>
            <w:tcBorders>
              <w:top w:val="single" w:sz="12" w:space="0" w:color="000000"/>
            </w:tcBorders>
            <w:vAlign w:val="bottom"/>
          </w:tcPr>
          <w:p w14:paraId="188C80D7" w14:textId="77777777" w:rsidR="00C50E97" w:rsidRDefault="00BA089E" w:rsidP="002E713A">
            <w:r>
              <w:t>SCI 520</w:t>
            </w:r>
          </w:p>
        </w:tc>
        <w:tc>
          <w:tcPr>
            <w:tcW w:w="600" w:type="dxa"/>
            <w:tcBorders>
              <w:top w:val="single" w:sz="12" w:space="0" w:color="000000"/>
            </w:tcBorders>
          </w:tcPr>
          <w:p w14:paraId="61376E94" w14:textId="77777777" w:rsidR="00C50E97" w:rsidRDefault="00C50E97" w:rsidP="005448D2"/>
        </w:tc>
        <w:tc>
          <w:tcPr>
            <w:tcW w:w="600" w:type="dxa"/>
            <w:tcBorders>
              <w:top w:val="single" w:sz="12" w:space="0" w:color="000000"/>
            </w:tcBorders>
          </w:tcPr>
          <w:p w14:paraId="2699FFA1" w14:textId="77777777" w:rsidR="00C50E97" w:rsidRDefault="00BA089E" w:rsidP="005448D2">
            <w:r>
              <w:t>3</w:t>
            </w:r>
          </w:p>
        </w:tc>
      </w:tr>
      <w:tr w:rsidR="00C50E97" w14:paraId="5AFAC232" w14:textId="77777777">
        <w:trPr>
          <w:jc w:val="center"/>
        </w:trPr>
        <w:tc>
          <w:tcPr>
            <w:tcW w:w="2748" w:type="dxa"/>
            <w:vAlign w:val="bottom"/>
          </w:tcPr>
          <w:p w14:paraId="340A459F" w14:textId="77777777" w:rsidR="00C50E97" w:rsidRDefault="00BA089E" w:rsidP="002E713A">
            <w:r>
              <w:t>CHE 327 or AMS 110/BIO211</w:t>
            </w:r>
          </w:p>
        </w:tc>
        <w:tc>
          <w:tcPr>
            <w:tcW w:w="720" w:type="dxa"/>
            <w:vAlign w:val="bottom"/>
          </w:tcPr>
          <w:p w14:paraId="091DBD1B" w14:textId="77777777" w:rsidR="00C50E97" w:rsidRDefault="00BA089E" w:rsidP="005448D2">
            <w:r>
              <w:t>2 or 3</w:t>
            </w:r>
          </w:p>
        </w:tc>
        <w:tc>
          <w:tcPr>
            <w:tcW w:w="600" w:type="dxa"/>
          </w:tcPr>
          <w:p w14:paraId="54EC6E34" w14:textId="77777777" w:rsidR="00C50E97" w:rsidRDefault="00C50E97" w:rsidP="002E713A"/>
        </w:tc>
        <w:tc>
          <w:tcPr>
            <w:tcW w:w="289" w:type="dxa"/>
            <w:shd w:val="clear" w:color="auto" w:fill="E0E0E0"/>
          </w:tcPr>
          <w:p w14:paraId="0D4C9FFA" w14:textId="77777777" w:rsidR="00C50E97" w:rsidRDefault="00C50E97" w:rsidP="002E713A"/>
        </w:tc>
        <w:tc>
          <w:tcPr>
            <w:tcW w:w="2796" w:type="dxa"/>
            <w:vAlign w:val="bottom"/>
          </w:tcPr>
          <w:p w14:paraId="4FA2008D" w14:textId="77777777" w:rsidR="00C50E97" w:rsidRDefault="00BA089E" w:rsidP="002E713A">
            <w:r>
              <w:t>SCI 550</w:t>
            </w:r>
          </w:p>
        </w:tc>
        <w:tc>
          <w:tcPr>
            <w:tcW w:w="600" w:type="dxa"/>
          </w:tcPr>
          <w:p w14:paraId="14FC0D0C" w14:textId="77777777" w:rsidR="00C50E97" w:rsidRDefault="00C50E97" w:rsidP="005448D2"/>
        </w:tc>
        <w:tc>
          <w:tcPr>
            <w:tcW w:w="600" w:type="dxa"/>
          </w:tcPr>
          <w:p w14:paraId="248D4773" w14:textId="77777777" w:rsidR="00C50E97" w:rsidRDefault="00BA089E" w:rsidP="005448D2">
            <w:r>
              <w:t>1</w:t>
            </w:r>
          </w:p>
        </w:tc>
      </w:tr>
      <w:tr w:rsidR="00C50E97" w14:paraId="6C3D3613" w14:textId="77777777">
        <w:trPr>
          <w:jc w:val="center"/>
        </w:trPr>
        <w:tc>
          <w:tcPr>
            <w:tcW w:w="2748" w:type="dxa"/>
            <w:vAlign w:val="bottom"/>
          </w:tcPr>
          <w:p w14:paraId="60F8D393" w14:textId="77777777" w:rsidR="00C50E97" w:rsidRDefault="00BA089E" w:rsidP="002E713A">
            <w:r>
              <w:t>BIO 201 or 202</w:t>
            </w:r>
          </w:p>
        </w:tc>
        <w:tc>
          <w:tcPr>
            <w:tcW w:w="720" w:type="dxa"/>
          </w:tcPr>
          <w:p w14:paraId="44D99F52" w14:textId="77777777" w:rsidR="00C50E97" w:rsidRDefault="00BA089E" w:rsidP="005448D2">
            <w:r>
              <w:t>3</w:t>
            </w:r>
          </w:p>
        </w:tc>
        <w:tc>
          <w:tcPr>
            <w:tcW w:w="600" w:type="dxa"/>
          </w:tcPr>
          <w:p w14:paraId="6BC1DC5C" w14:textId="77777777" w:rsidR="00C50E97" w:rsidRDefault="00C50E97" w:rsidP="002E713A"/>
        </w:tc>
        <w:tc>
          <w:tcPr>
            <w:tcW w:w="289" w:type="dxa"/>
            <w:shd w:val="clear" w:color="auto" w:fill="E0E0E0"/>
          </w:tcPr>
          <w:p w14:paraId="072FB1E2" w14:textId="77777777" w:rsidR="00C50E97" w:rsidRDefault="00C50E97" w:rsidP="002E713A"/>
        </w:tc>
        <w:tc>
          <w:tcPr>
            <w:tcW w:w="2796" w:type="dxa"/>
            <w:vAlign w:val="bottom"/>
          </w:tcPr>
          <w:p w14:paraId="4BC7D356" w14:textId="77777777" w:rsidR="00C50E97" w:rsidRDefault="00BA089E" w:rsidP="002E713A">
            <w:r>
              <w:t>CEE 565</w:t>
            </w:r>
          </w:p>
        </w:tc>
        <w:tc>
          <w:tcPr>
            <w:tcW w:w="600" w:type="dxa"/>
          </w:tcPr>
          <w:p w14:paraId="4C0378D6" w14:textId="77777777" w:rsidR="00C50E97" w:rsidRDefault="00C50E97" w:rsidP="005448D2"/>
        </w:tc>
        <w:tc>
          <w:tcPr>
            <w:tcW w:w="600" w:type="dxa"/>
          </w:tcPr>
          <w:p w14:paraId="3C3F877A" w14:textId="77777777" w:rsidR="00C50E97" w:rsidRDefault="00BA089E" w:rsidP="005448D2">
            <w:r>
              <w:t>3</w:t>
            </w:r>
          </w:p>
        </w:tc>
      </w:tr>
      <w:tr w:rsidR="00C50E97" w14:paraId="0A059B97" w14:textId="77777777">
        <w:trPr>
          <w:jc w:val="center"/>
        </w:trPr>
        <w:tc>
          <w:tcPr>
            <w:tcW w:w="2748" w:type="dxa"/>
            <w:vAlign w:val="bottom"/>
          </w:tcPr>
          <w:p w14:paraId="0350602E" w14:textId="77777777" w:rsidR="00C50E97" w:rsidRDefault="00BA089E" w:rsidP="002E713A">
            <w:r>
              <w:t>BIO Upper Division</w:t>
            </w:r>
          </w:p>
        </w:tc>
        <w:tc>
          <w:tcPr>
            <w:tcW w:w="720" w:type="dxa"/>
          </w:tcPr>
          <w:p w14:paraId="3D868021" w14:textId="77777777" w:rsidR="00C50E97" w:rsidRDefault="00BA089E" w:rsidP="005448D2">
            <w:r>
              <w:t>3</w:t>
            </w:r>
          </w:p>
        </w:tc>
        <w:tc>
          <w:tcPr>
            <w:tcW w:w="600" w:type="dxa"/>
          </w:tcPr>
          <w:p w14:paraId="6BEE4D67" w14:textId="77777777" w:rsidR="00C50E97" w:rsidRDefault="00C50E97" w:rsidP="002E713A"/>
        </w:tc>
        <w:tc>
          <w:tcPr>
            <w:tcW w:w="289" w:type="dxa"/>
            <w:shd w:val="clear" w:color="auto" w:fill="E0E0E0"/>
          </w:tcPr>
          <w:p w14:paraId="301C49FA" w14:textId="77777777" w:rsidR="00C50E97" w:rsidRDefault="00C50E97" w:rsidP="002E713A"/>
        </w:tc>
        <w:tc>
          <w:tcPr>
            <w:tcW w:w="2796" w:type="dxa"/>
            <w:vAlign w:val="bottom"/>
          </w:tcPr>
          <w:p w14:paraId="484EC254" w14:textId="77777777" w:rsidR="00C50E97" w:rsidRDefault="00BA089E" w:rsidP="005448D2">
            <w:r>
              <w:t xml:space="preserve">Grad 3 </w:t>
            </w:r>
          </w:p>
        </w:tc>
        <w:tc>
          <w:tcPr>
            <w:tcW w:w="600" w:type="dxa"/>
          </w:tcPr>
          <w:p w14:paraId="1081E770" w14:textId="77777777" w:rsidR="00C50E97" w:rsidRDefault="00C50E97" w:rsidP="005448D2"/>
        </w:tc>
        <w:tc>
          <w:tcPr>
            <w:tcW w:w="600" w:type="dxa"/>
          </w:tcPr>
          <w:p w14:paraId="62985BC6" w14:textId="77777777" w:rsidR="00C50E97" w:rsidRDefault="00BA089E" w:rsidP="005448D2">
            <w:r>
              <w:t>3</w:t>
            </w:r>
          </w:p>
        </w:tc>
      </w:tr>
      <w:tr w:rsidR="00C50E97" w14:paraId="2D963BEC" w14:textId="77777777">
        <w:trPr>
          <w:jc w:val="center"/>
        </w:trPr>
        <w:tc>
          <w:tcPr>
            <w:tcW w:w="2748" w:type="dxa"/>
            <w:vAlign w:val="bottom"/>
          </w:tcPr>
          <w:p w14:paraId="142EAF79" w14:textId="77777777" w:rsidR="00C50E97" w:rsidRDefault="00BA089E" w:rsidP="002E713A">
            <w:r>
              <w:t>BIO 205 or 207</w:t>
            </w:r>
          </w:p>
        </w:tc>
        <w:tc>
          <w:tcPr>
            <w:tcW w:w="720" w:type="dxa"/>
          </w:tcPr>
          <w:p w14:paraId="5E0E7099" w14:textId="77777777" w:rsidR="00C50E97" w:rsidRDefault="00BA089E" w:rsidP="005448D2">
            <w:r>
              <w:t>2</w:t>
            </w:r>
          </w:p>
        </w:tc>
        <w:tc>
          <w:tcPr>
            <w:tcW w:w="600" w:type="dxa"/>
          </w:tcPr>
          <w:p w14:paraId="6B028DE6" w14:textId="77777777" w:rsidR="00C50E97" w:rsidRDefault="00C50E97" w:rsidP="002E713A"/>
        </w:tc>
        <w:tc>
          <w:tcPr>
            <w:tcW w:w="289" w:type="dxa"/>
            <w:shd w:val="clear" w:color="auto" w:fill="E0E0E0"/>
          </w:tcPr>
          <w:p w14:paraId="5C0A951B" w14:textId="77777777" w:rsidR="00C50E97" w:rsidRDefault="00C50E97" w:rsidP="002E713A"/>
        </w:tc>
        <w:tc>
          <w:tcPr>
            <w:tcW w:w="2796" w:type="dxa"/>
            <w:vAlign w:val="bottom"/>
          </w:tcPr>
          <w:p w14:paraId="1D0723DF" w14:textId="77777777" w:rsidR="00C50E97" w:rsidRDefault="00BA089E" w:rsidP="002E713A">
            <w:r>
              <w:t>Grad 4</w:t>
            </w:r>
          </w:p>
        </w:tc>
        <w:tc>
          <w:tcPr>
            <w:tcW w:w="600" w:type="dxa"/>
          </w:tcPr>
          <w:p w14:paraId="35F7ED8A" w14:textId="77777777" w:rsidR="00C50E97" w:rsidRDefault="00C50E97" w:rsidP="005448D2"/>
        </w:tc>
        <w:tc>
          <w:tcPr>
            <w:tcW w:w="600" w:type="dxa"/>
          </w:tcPr>
          <w:p w14:paraId="0360A493" w14:textId="77777777" w:rsidR="00C50E97" w:rsidRDefault="00BA089E" w:rsidP="005448D2">
            <w:r>
              <w:t>3</w:t>
            </w:r>
          </w:p>
        </w:tc>
      </w:tr>
      <w:tr w:rsidR="00C50E97" w14:paraId="038A1D15" w14:textId="77777777">
        <w:trPr>
          <w:jc w:val="center"/>
        </w:trPr>
        <w:tc>
          <w:tcPr>
            <w:tcW w:w="2748" w:type="dxa"/>
            <w:vAlign w:val="bottom"/>
          </w:tcPr>
          <w:p w14:paraId="7785A020" w14:textId="77777777" w:rsidR="00C50E97" w:rsidRDefault="00BA089E" w:rsidP="002E713A">
            <w:r>
              <w:t>DEC/SBC</w:t>
            </w:r>
          </w:p>
        </w:tc>
        <w:tc>
          <w:tcPr>
            <w:tcW w:w="720" w:type="dxa"/>
          </w:tcPr>
          <w:p w14:paraId="5C5CF232" w14:textId="77777777" w:rsidR="00C50E97" w:rsidRDefault="00BA089E" w:rsidP="005448D2">
            <w:r>
              <w:t>3</w:t>
            </w:r>
          </w:p>
        </w:tc>
        <w:tc>
          <w:tcPr>
            <w:tcW w:w="600" w:type="dxa"/>
          </w:tcPr>
          <w:p w14:paraId="74C44AB1" w14:textId="77777777" w:rsidR="00C50E97" w:rsidRDefault="00C50E97" w:rsidP="002E713A"/>
        </w:tc>
        <w:tc>
          <w:tcPr>
            <w:tcW w:w="289" w:type="dxa"/>
            <w:shd w:val="clear" w:color="auto" w:fill="E0E0E0"/>
          </w:tcPr>
          <w:p w14:paraId="29726309" w14:textId="77777777" w:rsidR="00C50E97" w:rsidRDefault="00C50E97" w:rsidP="002E713A"/>
        </w:tc>
        <w:tc>
          <w:tcPr>
            <w:tcW w:w="2796" w:type="dxa"/>
            <w:vAlign w:val="bottom"/>
          </w:tcPr>
          <w:p w14:paraId="244E17FA" w14:textId="77777777" w:rsidR="00C50E97" w:rsidRDefault="00BA089E" w:rsidP="002E713A">
            <w:r>
              <w:t>Grad 5</w:t>
            </w:r>
          </w:p>
        </w:tc>
        <w:tc>
          <w:tcPr>
            <w:tcW w:w="600" w:type="dxa"/>
          </w:tcPr>
          <w:p w14:paraId="62FAA524" w14:textId="77777777" w:rsidR="00C50E97" w:rsidRDefault="00C50E97" w:rsidP="005448D2"/>
        </w:tc>
        <w:tc>
          <w:tcPr>
            <w:tcW w:w="600" w:type="dxa"/>
          </w:tcPr>
          <w:p w14:paraId="449E2F51" w14:textId="77777777" w:rsidR="00C50E97" w:rsidRDefault="00BA089E" w:rsidP="005448D2">
            <w:r>
              <w:t>3</w:t>
            </w:r>
          </w:p>
        </w:tc>
      </w:tr>
      <w:tr w:rsidR="00C50E97" w14:paraId="4F49DE9E" w14:textId="77777777">
        <w:trPr>
          <w:jc w:val="center"/>
        </w:trPr>
        <w:tc>
          <w:tcPr>
            <w:tcW w:w="2748" w:type="dxa"/>
            <w:tcBorders>
              <w:top w:val="single" w:sz="12" w:space="0" w:color="000000"/>
              <w:bottom w:val="single" w:sz="12" w:space="0" w:color="000000"/>
            </w:tcBorders>
            <w:vAlign w:val="bottom"/>
          </w:tcPr>
          <w:p w14:paraId="648A5C42" w14:textId="77777777" w:rsidR="00C50E97" w:rsidRPr="005448D2" w:rsidRDefault="00BA089E" w:rsidP="002E713A">
            <w:pPr>
              <w:rPr>
                <w:b/>
                <w:bCs/>
              </w:rPr>
            </w:pPr>
            <w:r w:rsidRPr="005448D2">
              <w:rPr>
                <w:b/>
                <w:bCs/>
              </w:rPr>
              <w:t xml:space="preserve">semester </w:t>
            </w:r>
            <w:proofErr w:type="gramStart"/>
            <w:r w:rsidRPr="005448D2">
              <w:rPr>
                <w:b/>
                <w:bCs/>
              </w:rPr>
              <w:t>5  (</w:t>
            </w:r>
            <w:proofErr w:type="gramEnd"/>
            <w:r w:rsidRPr="005448D2">
              <w:rPr>
                <w:b/>
                <w:bCs/>
              </w:rPr>
              <w:t>Fall)</w:t>
            </w:r>
          </w:p>
        </w:tc>
        <w:tc>
          <w:tcPr>
            <w:tcW w:w="720" w:type="dxa"/>
            <w:tcBorders>
              <w:top w:val="single" w:sz="12" w:space="0" w:color="000000"/>
              <w:bottom w:val="single" w:sz="12" w:space="0" w:color="000000"/>
            </w:tcBorders>
          </w:tcPr>
          <w:p w14:paraId="2B024192" w14:textId="77777777" w:rsidR="00C50E97" w:rsidRDefault="00C50E97" w:rsidP="005448D2"/>
        </w:tc>
        <w:tc>
          <w:tcPr>
            <w:tcW w:w="600" w:type="dxa"/>
            <w:tcBorders>
              <w:top w:val="single" w:sz="12" w:space="0" w:color="000000"/>
              <w:bottom w:val="single" w:sz="12" w:space="0" w:color="000000"/>
            </w:tcBorders>
          </w:tcPr>
          <w:p w14:paraId="109A3F9B" w14:textId="77777777" w:rsidR="00C50E97" w:rsidRDefault="00C50E97" w:rsidP="002E713A"/>
        </w:tc>
        <w:tc>
          <w:tcPr>
            <w:tcW w:w="289" w:type="dxa"/>
            <w:tcBorders>
              <w:top w:val="single" w:sz="12" w:space="0" w:color="000000"/>
              <w:bottom w:val="single" w:sz="12" w:space="0" w:color="000000"/>
            </w:tcBorders>
            <w:shd w:val="clear" w:color="auto" w:fill="E0E0E0"/>
          </w:tcPr>
          <w:p w14:paraId="0886CE51" w14:textId="77777777" w:rsidR="00C50E97" w:rsidRPr="005448D2" w:rsidRDefault="00C50E97" w:rsidP="002E713A">
            <w:pPr>
              <w:rPr>
                <w:b/>
                <w:bCs/>
              </w:rPr>
            </w:pPr>
          </w:p>
        </w:tc>
        <w:tc>
          <w:tcPr>
            <w:tcW w:w="2796" w:type="dxa"/>
            <w:tcBorders>
              <w:top w:val="single" w:sz="12" w:space="0" w:color="000000"/>
              <w:bottom w:val="single" w:sz="12" w:space="0" w:color="000000"/>
            </w:tcBorders>
            <w:vAlign w:val="bottom"/>
          </w:tcPr>
          <w:p w14:paraId="36A5A4F6" w14:textId="77777777" w:rsidR="00C50E97" w:rsidRPr="005448D2" w:rsidRDefault="00BA089E" w:rsidP="002E713A">
            <w:pPr>
              <w:rPr>
                <w:b/>
                <w:bCs/>
              </w:rPr>
            </w:pPr>
            <w:r w:rsidRPr="005448D2">
              <w:rPr>
                <w:b/>
                <w:bCs/>
              </w:rPr>
              <w:t xml:space="preserve">semester </w:t>
            </w:r>
            <w:proofErr w:type="gramStart"/>
            <w:r w:rsidRPr="005448D2">
              <w:rPr>
                <w:b/>
                <w:bCs/>
              </w:rPr>
              <w:t>10  (</w:t>
            </w:r>
            <w:proofErr w:type="gramEnd"/>
            <w:r w:rsidRPr="005448D2">
              <w:rPr>
                <w:b/>
                <w:bCs/>
              </w:rPr>
              <w:t>Spring)</w:t>
            </w:r>
          </w:p>
        </w:tc>
        <w:tc>
          <w:tcPr>
            <w:tcW w:w="600" w:type="dxa"/>
            <w:tcBorders>
              <w:top w:val="single" w:sz="12" w:space="0" w:color="000000"/>
              <w:bottom w:val="single" w:sz="12" w:space="0" w:color="000000"/>
            </w:tcBorders>
          </w:tcPr>
          <w:p w14:paraId="0BB6394D" w14:textId="77777777" w:rsidR="00C50E97" w:rsidRDefault="00C50E97" w:rsidP="002E713A"/>
        </w:tc>
        <w:tc>
          <w:tcPr>
            <w:tcW w:w="600" w:type="dxa"/>
            <w:tcBorders>
              <w:top w:val="single" w:sz="12" w:space="0" w:color="000000"/>
              <w:bottom w:val="single" w:sz="12" w:space="0" w:color="000000"/>
            </w:tcBorders>
          </w:tcPr>
          <w:p w14:paraId="68C100D5" w14:textId="77777777" w:rsidR="00C50E97" w:rsidRDefault="00C50E97" w:rsidP="002E713A"/>
        </w:tc>
      </w:tr>
      <w:tr w:rsidR="00C50E97" w14:paraId="25535A2F" w14:textId="77777777">
        <w:trPr>
          <w:jc w:val="center"/>
        </w:trPr>
        <w:tc>
          <w:tcPr>
            <w:tcW w:w="2748" w:type="dxa"/>
            <w:tcBorders>
              <w:top w:val="single" w:sz="12" w:space="0" w:color="000000"/>
            </w:tcBorders>
          </w:tcPr>
          <w:p w14:paraId="5FEE3B2C" w14:textId="77777777" w:rsidR="00C50E97" w:rsidRDefault="00BA089E" w:rsidP="002E713A">
            <w:r>
              <w:t>PHY 121</w:t>
            </w:r>
          </w:p>
        </w:tc>
        <w:tc>
          <w:tcPr>
            <w:tcW w:w="720" w:type="dxa"/>
            <w:tcBorders>
              <w:top w:val="single" w:sz="12" w:space="0" w:color="000000"/>
            </w:tcBorders>
          </w:tcPr>
          <w:p w14:paraId="5160F6C7" w14:textId="77777777" w:rsidR="00C50E97" w:rsidRDefault="00BA089E" w:rsidP="005448D2">
            <w:r>
              <w:t>4</w:t>
            </w:r>
          </w:p>
        </w:tc>
        <w:tc>
          <w:tcPr>
            <w:tcW w:w="600" w:type="dxa"/>
            <w:tcBorders>
              <w:top w:val="single" w:sz="12" w:space="0" w:color="000000"/>
            </w:tcBorders>
          </w:tcPr>
          <w:p w14:paraId="0FE80A6F" w14:textId="77777777" w:rsidR="00C50E97" w:rsidRDefault="00C50E97" w:rsidP="002E713A"/>
        </w:tc>
        <w:tc>
          <w:tcPr>
            <w:tcW w:w="289" w:type="dxa"/>
            <w:tcBorders>
              <w:top w:val="single" w:sz="12" w:space="0" w:color="000000"/>
            </w:tcBorders>
            <w:shd w:val="clear" w:color="auto" w:fill="E0E0E0"/>
          </w:tcPr>
          <w:p w14:paraId="53E50B81" w14:textId="77777777" w:rsidR="00C50E97" w:rsidRDefault="00C50E97" w:rsidP="002E713A"/>
        </w:tc>
        <w:tc>
          <w:tcPr>
            <w:tcW w:w="2796" w:type="dxa"/>
            <w:tcBorders>
              <w:top w:val="single" w:sz="12" w:space="0" w:color="000000"/>
            </w:tcBorders>
            <w:vAlign w:val="bottom"/>
          </w:tcPr>
          <w:p w14:paraId="14F74322" w14:textId="77777777" w:rsidR="00C50E97" w:rsidRDefault="00BA089E" w:rsidP="002E713A">
            <w:r>
              <w:t>SCI 551</w:t>
            </w:r>
          </w:p>
        </w:tc>
        <w:tc>
          <w:tcPr>
            <w:tcW w:w="600" w:type="dxa"/>
            <w:tcBorders>
              <w:top w:val="single" w:sz="12" w:space="0" w:color="000000"/>
            </w:tcBorders>
          </w:tcPr>
          <w:p w14:paraId="6CD73F13" w14:textId="77777777" w:rsidR="00C50E97" w:rsidRDefault="00C50E97" w:rsidP="002E713A"/>
        </w:tc>
        <w:tc>
          <w:tcPr>
            <w:tcW w:w="600" w:type="dxa"/>
            <w:tcBorders>
              <w:top w:val="single" w:sz="12" w:space="0" w:color="000000"/>
            </w:tcBorders>
          </w:tcPr>
          <w:p w14:paraId="189B9FEF" w14:textId="77777777" w:rsidR="00C50E97" w:rsidRDefault="00BA089E" w:rsidP="005448D2">
            <w:r>
              <w:t>3</w:t>
            </w:r>
          </w:p>
        </w:tc>
      </w:tr>
      <w:tr w:rsidR="00C50E97" w14:paraId="43CAC8E7" w14:textId="77777777">
        <w:trPr>
          <w:jc w:val="center"/>
        </w:trPr>
        <w:tc>
          <w:tcPr>
            <w:tcW w:w="2748" w:type="dxa"/>
          </w:tcPr>
          <w:p w14:paraId="09B7860F" w14:textId="77777777" w:rsidR="00C50E97" w:rsidRDefault="00BA089E" w:rsidP="002E713A">
            <w:r>
              <w:t>BIO Area Elective</w:t>
            </w:r>
          </w:p>
        </w:tc>
        <w:tc>
          <w:tcPr>
            <w:tcW w:w="720" w:type="dxa"/>
          </w:tcPr>
          <w:p w14:paraId="609E9DC7" w14:textId="77777777" w:rsidR="00C50E97" w:rsidRDefault="00BA089E" w:rsidP="005448D2">
            <w:r>
              <w:t>3</w:t>
            </w:r>
          </w:p>
        </w:tc>
        <w:tc>
          <w:tcPr>
            <w:tcW w:w="600" w:type="dxa"/>
          </w:tcPr>
          <w:p w14:paraId="4017BB34" w14:textId="77777777" w:rsidR="00C50E97" w:rsidRDefault="00C50E97" w:rsidP="002E713A"/>
        </w:tc>
        <w:tc>
          <w:tcPr>
            <w:tcW w:w="289" w:type="dxa"/>
            <w:shd w:val="clear" w:color="auto" w:fill="E0E0E0"/>
          </w:tcPr>
          <w:p w14:paraId="6975808C" w14:textId="77777777" w:rsidR="00C50E97" w:rsidRDefault="00C50E97" w:rsidP="002E713A"/>
        </w:tc>
        <w:tc>
          <w:tcPr>
            <w:tcW w:w="2796" w:type="dxa"/>
            <w:vAlign w:val="bottom"/>
          </w:tcPr>
          <w:p w14:paraId="5BD15FB6" w14:textId="77777777" w:rsidR="00C50E97" w:rsidRDefault="00BA089E" w:rsidP="002E713A">
            <w:r>
              <w:t>SCI 552</w:t>
            </w:r>
          </w:p>
        </w:tc>
        <w:tc>
          <w:tcPr>
            <w:tcW w:w="600" w:type="dxa"/>
          </w:tcPr>
          <w:p w14:paraId="0A51B5B1" w14:textId="77777777" w:rsidR="00C50E97" w:rsidRDefault="00C50E97" w:rsidP="002E713A"/>
        </w:tc>
        <w:tc>
          <w:tcPr>
            <w:tcW w:w="600" w:type="dxa"/>
          </w:tcPr>
          <w:p w14:paraId="7BB40257" w14:textId="77777777" w:rsidR="00C50E97" w:rsidRDefault="00BA089E" w:rsidP="005448D2">
            <w:r>
              <w:t>3</w:t>
            </w:r>
          </w:p>
        </w:tc>
      </w:tr>
      <w:tr w:rsidR="00C50E97" w14:paraId="0D7A48C9" w14:textId="77777777">
        <w:trPr>
          <w:jc w:val="center"/>
        </w:trPr>
        <w:tc>
          <w:tcPr>
            <w:tcW w:w="2748" w:type="dxa"/>
          </w:tcPr>
          <w:p w14:paraId="558A2527" w14:textId="77777777" w:rsidR="00C50E97" w:rsidRDefault="00BA089E" w:rsidP="005448D2">
            <w:r>
              <w:t>BIO Area III or IV</w:t>
            </w:r>
          </w:p>
        </w:tc>
        <w:tc>
          <w:tcPr>
            <w:tcW w:w="720" w:type="dxa"/>
          </w:tcPr>
          <w:p w14:paraId="2FC01DD7" w14:textId="77777777" w:rsidR="00C50E97" w:rsidRDefault="00BA089E" w:rsidP="005448D2">
            <w:r>
              <w:t>3</w:t>
            </w:r>
          </w:p>
        </w:tc>
        <w:tc>
          <w:tcPr>
            <w:tcW w:w="600" w:type="dxa"/>
          </w:tcPr>
          <w:p w14:paraId="78457E52" w14:textId="77777777" w:rsidR="00C50E97" w:rsidRDefault="00C50E97" w:rsidP="002E713A"/>
        </w:tc>
        <w:tc>
          <w:tcPr>
            <w:tcW w:w="289" w:type="dxa"/>
            <w:shd w:val="clear" w:color="auto" w:fill="E0E0E0"/>
          </w:tcPr>
          <w:p w14:paraId="1D0BF8FE" w14:textId="77777777" w:rsidR="00C50E97" w:rsidRDefault="00C50E97" w:rsidP="002E713A"/>
        </w:tc>
        <w:tc>
          <w:tcPr>
            <w:tcW w:w="2796" w:type="dxa"/>
            <w:vAlign w:val="bottom"/>
          </w:tcPr>
          <w:p w14:paraId="6F5BDCA5" w14:textId="77777777" w:rsidR="00C50E97" w:rsidRDefault="00BA089E" w:rsidP="002E713A">
            <w:r>
              <w:t>SCI 554</w:t>
            </w:r>
          </w:p>
        </w:tc>
        <w:tc>
          <w:tcPr>
            <w:tcW w:w="600" w:type="dxa"/>
          </w:tcPr>
          <w:p w14:paraId="322CA4DF" w14:textId="77777777" w:rsidR="00C50E97" w:rsidRDefault="00C50E97" w:rsidP="002E713A"/>
        </w:tc>
        <w:tc>
          <w:tcPr>
            <w:tcW w:w="600" w:type="dxa"/>
          </w:tcPr>
          <w:p w14:paraId="75BDCD4F" w14:textId="77777777" w:rsidR="00C50E97" w:rsidRDefault="00BA089E" w:rsidP="005448D2">
            <w:r>
              <w:t>3</w:t>
            </w:r>
          </w:p>
        </w:tc>
      </w:tr>
      <w:tr w:rsidR="00C50E97" w14:paraId="57D87D47" w14:textId="77777777">
        <w:trPr>
          <w:jc w:val="center"/>
        </w:trPr>
        <w:tc>
          <w:tcPr>
            <w:tcW w:w="2748" w:type="dxa"/>
          </w:tcPr>
          <w:p w14:paraId="27470EE1" w14:textId="77777777" w:rsidR="00C50E97" w:rsidRDefault="00BA089E" w:rsidP="002E713A">
            <w:r>
              <w:t>DEC/SBC</w:t>
            </w:r>
          </w:p>
        </w:tc>
        <w:tc>
          <w:tcPr>
            <w:tcW w:w="720" w:type="dxa"/>
          </w:tcPr>
          <w:p w14:paraId="6C1288A1" w14:textId="77777777" w:rsidR="00C50E97" w:rsidRDefault="00BA089E" w:rsidP="005448D2">
            <w:r>
              <w:t>3</w:t>
            </w:r>
          </w:p>
        </w:tc>
        <w:tc>
          <w:tcPr>
            <w:tcW w:w="600" w:type="dxa"/>
          </w:tcPr>
          <w:p w14:paraId="1E107FDA" w14:textId="77777777" w:rsidR="00C50E97" w:rsidRDefault="00C50E97" w:rsidP="002E713A"/>
        </w:tc>
        <w:tc>
          <w:tcPr>
            <w:tcW w:w="289" w:type="dxa"/>
            <w:shd w:val="clear" w:color="auto" w:fill="E0E0E0"/>
          </w:tcPr>
          <w:p w14:paraId="7A058F4E" w14:textId="77777777" w:rsidR="00C50E97" w:rsidRDefault="00C50E97" w:rsidP="002E713A"/>
        </w:tc>
        <w:tc>
          <w:tcPr>
            <w:tcW w:w="2796" w:type="dxa"/>
            <w:vAlign w:val="bottom"/>
          </w:tcPr>
          <w:p w14:paraId="42579D9E" w14:textId="77777777" w:rsidR="00C50E97" w:rsidRDefault="00C50E97" w:rsidP="002E713A"/>
        </w:tc>
        <w:tc>
          <w:tcPr>
            <w:tcW w:w="600" w:type="dxa"/>
          </w:tcPr>
          <w:p w14:paraId="3646A106" w14:textId="77777777" w:rsidR="00C50E97" w:rsidRDefault="00C50E97" w:rsidP="002E713A"/>
        </w:tc>
        <w:tc>
          <w:tcPr>
            <w:tcW w:w="600" w:type="dxa"/>
          </w:tcPr>
          <w:p w14:paraId="4E9C28DD" w14:textId="77777777" w:rsidR="00C50E97" w:rsidRDefault="00C50E97" w:rsidP="002E713A"/>
        </w:tc>
      </w:tr>
      <w:tr w:rsidR="00C50E97" w14:paraId="26A43C3C" w14:textId="77777777">
        <w:trPr>
          <w:jc w:val="center"/>
        </w:trPr>
        <w:tc>
          <w:tcPr>
            <w:tcW w:w="2748" w:type="dxa"/>
            <w:tcBorders>
              <w:bottom w:val="single" w:sz="12" w:space="0" w:color="000000"/>
            </w:tcBorders>
          </w:tcPr>
          <w:p w14:paraId="274AE237" w14:textId="77777777" w:rsidR="00C50E97" w:rsidRDefault="00BA089E" w:rsidP="002E713A">
            <w:r>
              <w:lastRenderedPageBreak/>
              <w:t>DEC/SBC</w:t>
            </w:r>
          </w:p>
        </w:tc>
        <w:tc>
          <w:tcPr>
            <w:tcW w:w="720" w:type="dxa"/>
            <w:tcBorders>
              <w:bottom w:val="single" w:sz="12" w:space="0" w:color="000000"/>
            </w:tcBorders>
          </w:tcPr>
          <w:p w14:paraId="7ED50E26" w14:textId="77777777" w:rsidR="00C50E97" w:rsidRDefault="00BA089E" w:rsidP="005448D2">
            <w:r>
              <w:t>3</w:t>
            </w:r>
          </w:p>
        </w:tc>
        <w:tc>
          <w:tcPr>
            <w:tcW w:w="600" w:type="dxa"/>
            <w:tcBorders>
              <w:bottom w:val="single" w:sz="12" w:space="0" w:color="000000"/>
            </w:tcBorders>
          </w:tcPr>
          <w:p w14:paraId="4E8CD485" w14:textId="77777777" w:rsidR="00C50E97" w:rsidRDefault="00C50E97" w:rsidP="002E713A"/>
        </w:tc>
        <w:tc>
          <w:tcPr>
            <w:tcW w:w="289" w:type="dxa"/>
            <w:tcBorders>
              <w:bottom w:val="single" w:sz="12" w:space="0" w:color="000000"/>
            </w:tcBorders>
            <w:shd w:val="clear" w:color="auto" w:fill="E0E0E0"/>
          </w:tcPr>
          <w:p w14:paraId="0BC1D0CE" w14:textId="77777777" w:rsidR="00C50E97" w:rsidRDefault="00C50E97" w:rsidP="002E713A"/>
        </w:tc>
        <w:tc>
          <w:tcPr>
            <w:tcW w:w="2796" w:type="dxa"/>
            <w:tcBorders>
              <w:bottom w:val="single" w:sz="12" w:space="0" w:color="000000"/>
            </w:tcBorders>
          </w:tcPr>
          <w:p w14:paraId="25742430" w14:textId="77777777" w:rsidR="00C50E97" w:rsidRDefault="00C50E97" w:rsidP="002E713A">
            <w:pPr>
              <w:pStyle w:val="Heading1"/>
            </w:pPr>
          </w:p>
        </w:tc>
        <w:tc>
          <w:tcPr>
            <w:tcW w:w="600" w:type="dxa"/>
            <w:tcBorders>
              <w:bottom w:val="single" w:sz="12" w:space="0" w:color="000000"/>
            </w:tcBorders>
          </w:tcPr>
          <w:p w14:paraId="739D0580" w14:textId="77777777" w:rsidR="00C50E97" w:rsidRDefault="00C50E97" w:rsidP="002E713A"/>
        </w:tc>
        <w:tc>
          <w:tcPr>
            <w:tcW w:w="600" w:type="dxa"/>
            <w:tcBorders>
              <w:bottom w:val="single" w:sz="12" w:space="0" w:color="000000"/>
            </w:tcBorders>
          </w:tcPr>
          <w:p w14:paraId="69E8E4F3" w14:textId="77777777" w:rsidR="00C50E97" w:rsidRDefault="00C50E97" w:rsidP="002E713A"/>
        </w:tc>
      </w:tr>
    </w:tbl>
    <w:p w14:paraId="05A78A3D" w14:textId="77777777" w:rsidR="00C50E97" w:rsidRDefault="00C50E97" w:rsidP="002E713A"/>
    <w:p w14:paraId="076F01BB" w14:textId="77777777" w:rsidR="00C50E97" w:rsidRPr="00663076" w:rsidRDefault="00BA089E" w:rsidP="00663076">
      <w:pPr>
        <w:tabs>
          <w:tab w:val="left" w:pos="7290"/>
        </w:tabs>
        <w:rPr>
          <w:rStyle w:val="SubtleEmphasis"/>
        </w:rPr>
      </w:pPr>
      <w:r w:rsidRPr="00663076">
        <w:rPr>
          <w:rStyle w:val="SubtleEmphasis"/>
        </w:rPr>
        <w:t xml:space="preserve">Note: If BIO 358 is taken as an undergraduate, BIO 558 may not be </w:t>
      </w:r>
      <w:r w:rsidRPr="00663076">
        <w:rPr>
          <w:rStyle w:val="SubtleEmphasis"/>
        </w:rPr>
        <w:t>taken as a graduate course.</w:t>
      </w:r>
    </w:p>
    <w:p w14:paraId="48A225EB" w14:textId="77777777" w:rsidR="00C50E97" w:rsidRDefault="00C50E97" w:rsidP="002E713A"/>
    <w:p w14:paraId="0F95910D" w14:textId="77777777" w:rsidR="00C50E97" w:rsidRDefault="00BA089E" w:rsidP="002E713A">
      <w:r>
        <w:t>The above listing of courses provides a suggested sequence for coursework. There is a degree of flexibility in the order of courses, but any deviation from the above without permission of the program advisor may lead to a delay</w:t>
      </w:r>
      <w:r>
        <w:t xml:space="preserve"> in completion of the program.</w:t>
      </w:r>
    </w:p>
    <w:p w14:paraId="77EA49AE" w14:textId="77777777" w:rsidR="00C50E97" w:rsidRDefault="00C50E97" w:rsidP="002E713A"/>
    <w:p w14:paraId="72198D9F" w14:textId="396C18A4" w:rsidR="00C50E97" w:rsidRDefault="00BA089E" w:rsidP="002E713A">
      <w:r w:rsidRPr="005448D2">
        <w:t>A student wishing to complete the five-year combined program is strongly encouraged to consult with the</w:t>
      </w:r>
      <w:r w:rsidR="00042929" w:rsidRPr="005448D2">
        <w:t xml:space="preserve"> MAT</w:t>
      </w:r>
      <w:r w:rsidRPr="005448D2">
        <w:t xml:space="preserve"> Biology advisor for individualized guidance in course selection.</w:t>
      </w:r>
    </w:p>
    <w:p w14:paraId="595AFEE0" w14:textId="77777777" w:rsidR="00C50E97" w:rsidRDefault="00C50E97" w:rsidP="005448D2"/>
    <w:p w14:paraId="12F0C9CB" w14:textId="474270A3" w:rsidR="00C50E97" w:rsidRDefault="00BA089E" w:rsidP="005448D2">
      <w:pPr>
        <w:pStyle w:val="Heading4"/>
      </w:pPr>
      <w:r>
        <w:t>Additional Requirements</w:t>
      </w:r>
      <w:r w:rsidR="003454C2">
        <w:t>:</w:t>
      </w:r>
    </w:p>
    <w:p w14:paraId="3A7A323C" w14:textId="688812B4" w:rsidR="00C50E97" w:rsidRDefault="00BA089E" w:rsidP="005448D2">
      <w:pPr>
        <w:pStyle w:val="Heading4"/>
        <w:numPr>
          <w:ilvl w:val="0"/>
          <w:numId w:val="16"/>
        </w:numPr>
      </w:pPr>
      <w:r>
        <w:t>Student Teaching</w:t>
      </w:r>
    </w:p>
    <w:p w14:paraId="7CE5F831" w14:textId="77777777" w:rsidR="00C50E97" w:rsidRDefault="00BA089E" w:rsidP="002E713A">
      <w:pPr>
        <w:rPr>
          <w:sz w:val="22"/>
          <w:szCs w:val="22"/>
        </w:rPr>
      </w:pPr>
      <w:r>
        <w:t>Seventy-five days of student teaching are required. Depending on the semester and public -school vacation schedules, student teaching may extend beyond the university semester calendar. Student teaching is divided into two placements of approximately equal</w:t>
      </w:r>
      <w:r>
        <w:t xml:space="preserve"> duration, one in a middle school/junior high school and the other in a high school.</w:t>
      </w:r>
    </w:p>
    <w:p w14:paraId="1D6F6C2F" w14:textId="77777777" w:rsidR="00C50E97" w:rsidRDefault="00C50E97" w:rsidP="005448D2"/>
    <w:p w14:paraId="56960EA1" w14:textId="77777777" w:rsidR="00C50E97" w:rsidRDefault="00BA089E" w:rsidP="005448D2">
      <w:r>
        <w:t xml:space="preserve">Prior to admission to student teaching, candidates will be interviewed by a committee to assess their ability to speak extemporaneously about both biology </w:t>
      </w:r>
      <w:r>
        <w:t>concepts and pedagogical issues. Candidates who are not successful in this interview will be counseled in order to remedy deficiencies. Upon completion of the remediation another interview will be held. In the event that a candidate is unable to satisfy th</w:t>
      </w:r>
      <w:r>
        <w:t>e interview component, the candidate will not advance to student teaching.</w:t>
      </w:r>
    </w:p>
    <w:p w14:paraId="55BC223C" w14:textId="77777777" w:rsidR="00C50E97" w:rsidRDefault="00C50E97" w:rsidP="005448D2"/>
    <w:p w14:paraId="2D7A3948" w14:textId="5AE7F09C" w:rsidR="00C50E97" w:rsidRDefault="00BA089E" w:rsidP="005448D2">
      <w:pPr>
        <w:pStyle w:val="Heading4"/>
        <w:numPr>
          <w:ilvl w:val="0"/>
          <w:numId w:val="16"/>
        </w:numPr>
      </w:pPr>
      <w:r>
        <w:t>Field Experience</w:t>
      </w:r>
    </w:p>
    <w:p w14:paraId="44F43EB2" w14:textId="77777777" w:rsidR="00C50E97" w:rsidRDefault="00BA089E" w:rsidP="005448D2">
      <w:r>
        <w:t>Field Experience sites for all teacher candidates are arranged through SCI 549 and SCI 550. Assignments and details are distributed in SCI 510 and SCI 520. New Yor</w:t>
      </w:r>
      <w:r>
        <w:t>k State requires 100 hours of field experience in secondary schools prior to student teaching. Each teacher candidate is required to obtain 15 hours of field experience that includes a focus on understanding the needs of students with disabilities. These h</w:t>
      </w:r>
      <w:r>
        <w:t>ours will be noted on the Field Experience Time Sheets from SCI 549, SCI 550, or a combination of both. While earning these field experience hours, teacher candidates will be encouraged to observe inclusion (integrated co-teaching) classes in their certifi</w:t>
      </w:r>
      <w:r>
        <w:t>cation area and other special education classroom situations as available.</w:t>
      </w:r>
    </w:p>
    <w:p w14:paraId="69160DB3" w14:textId="77777777" w:rsidR="00C50E97" w:rsidRDefault="00C50E97" w:rsidP="005448D2"/>
    <w:p w14:paraId="0E188078" w14:textId="0F0670E2" w:rsidR="00C50E97" w:rsidRDefault="00BA089E" w:rsidP="005448D2">
      <w:pPr>
        <w:pStyle w:val="Heading5"/>
        <w:numPr>
          <w:ilvl w:val="0"/>
          <w:numId w:val="16"/>
        </w:numPr>
      </w:pPr>
      <w:r>
        <w:t>State Tests, Mandated Seminars and Fingerprinting</w:t>
      </w:r>
    </w:p>
    <w:p w14:paraId="5D053968" w14:textId="77777777" w:rsidR="00C50E97" w:rsidRDefault="00BA089E" w:rsidP="005448D2">
      <w:pPr>
        <w:pStyle w:val="ListParagraph"/>
        <w:numPr>
          <w:ilvl w:val="0"/>
          <w:numId w:val="3"/>
        </w:numPr>
      </w:pPr>
      <w:r>
        <w:t xml:space="preserve">All teacher candidates must be fingerprinted during SCI 510. </w:t>
      </w:r>
    </w:p>
    <w:p w14:paraId="2C78455E" w14:textId="26EEFE90" w:rsidR="00C50E97" w:rsidRDefault="00BA089E" w:rsidP="005448D2">
      <w:pPr>
        <w:pStyle w:val="ListParagraph"/>
        <w:numPr>
          <w:ilvl w:val="0"/>
          <w:numId w:val="3"/>
        </w:numPr>
      </w:pPr>
      <w:r>
        <w:t>Prior to student teaching, candidates must complete four mandated se</w:t>
      </w:r>
      <w:r>
        <w:t xml:space="preserve">minars, </w:t>
      </w:r>
      <w:r w:rsidRPr="00827304">
        <w:rPr>
          <w:i/>
        </w:rPr>
        <w:t>Training in Child Abuse Recognition, Substance Abuse Education,</w:t>
      </w:r>
      <w:r>
        <w:t xml:space="preserve"> </w:t>
      </w:r>
      <w:r w:rsidRPr="00827304">
        <w:rPr>
          <w:i/>
        </w:rPr>
        <w:t xml:space="preserve">School Violence and Intervention, </w:t>
      </w:r>
      <w:r>
        <w:t xml:space="preserve">and </w:t>
      </w:r>
      <w:r w:rsidRPr="00827304">
        <w:rPr>
          <w:i/>
        </w:rPr>
        <w:t>Dignity for All Students</w:t>
      </w:r>
      <w:r>
        <w:t xml:space="preserve"> (DASA). For details and to register for the seminars on campus, see </w:t>
      </w:r>
      <w:hyperlink r:id="rId24" w:history="1">
        <w:r w:rsidR="00C50E97" w:rsidRPr="00BB0E77">
          <w:rPr>
            <w:rStyle w:val="Hyperlink"/>
          </w:rPr>
          <w:t>http://www.sunysb.edu/spd/career/tworkshops.html</w:t>
        </w:r>
      </w:hyperlink>
      <w:r>
        <w:t xml:space="preserve">. </w:t>
      </w:r>
    </w:p>
    <w:p w14:paraId="1D09E0EC" w14:textId="77777777" w:rsidR="00C50E97" w:rsidRDefault="00C50E97" w:rsidP="005448D2"/>
    <w:p w14:paraId="1F0672F0" w14:textId="77777777" w:rsidR="00C50E97" w:rsidRDefault="00BA089E" w:rsidP="005448D2">
      <w:r>
        <w:lastRenderedPageBreak/>
        <w:t>New York State examinations required for teacher certification are:</w:t>
      </w:r>
    </w:p>
    <w:p w14:paraId="55741350" w14:textId="77777777" w:rsidR="00C50E97" w:rsidRDefault="00BA089E" w:rsidP="005448D2">
      <w:pPr>
        <w:pStyle w:val="ListParagraph"/>
        <w:numPr>
          <w:ilvl w:val="0"/>
          <w:numId w:val="3"/>
        </w:numPr>
      </w:pPr>
      <w:r>
        <w:t>Educating All Students Test (EAS)</w:t>
      </w:r>
    </w:p>
    <w:p w14:paraId="20FE3BE9" w14:textId="56AEADC9" w:rsidR="00042929" w:rsidRDefault="00042929" w:rsidP="00042929">
      <w:pPr>
        <w:pStyle w:val="ListParagraph"/>
        <w:numPr>
          <w:ilvl w:val="0"/>
          <w:numId w:val="3"/>
        </w:numPr>
      </w:pPr>
      <w:r>
        <w:t>Content Specialty Test (CST – NES) in biology. [Note: Candidates with a scaled score below 240 on the CST</w:t>
      </w:r>
      <w:r w:rsidR="00C16D12">
        <w:t xml:space="preserve"> </w:t>
      </w:r>
      <w:r>
        <w:t>should meet with their departmental faculty advisor to review the content addressed in the exam.]</w:t>
      </w:r>
    </w:p>
    <w:p w14:paraId="6115D1C1" w14:textId="2A6C2BF2" w:rsidR="00C50E97" w:rsidRDefault="00BA089E" w:rsidP="005448D2">
      <w:pPr>
        <w:pStyle w:val="ListParagraph"/>
        <w:numPr>
          <w:ilvl w:val="0"/>
          <w:numId w:val="3"/>
        </w:numPr>
      </w:pPr>
      <w:r>
        <w:t xml:space="preserve">For further information about the NYSTCE testing program, visit their website at </w:t>
      </w:r>
      <w:hyperlink r:id="rId25" w:history="1">
        <w:r w:rsidR="00C50E97" w:rsidRPr="00042929">
          <w:rPr>
            <w:rStyle w:val="Hyperlink"/>
          </w:rPr>
          <w:t>http://www.nystce.nesinc.com/</w:t>
        </w:r>
      </w:hyperlink>
      <w:r>
        <w:t xml:space="preserve">. </w:t>
      </w:r>
      <w:r>
        <w:br/>
      </w:r>
    </w:p>
    <w:p w14:paraId="1D1CD652" w14:textId="77777777" w:rsidR="00C50E97" w:rsidRPr="005448D2" w:rsidRDefault="00BA089E" w:rsidP="005448D2">
      <w:pPr>
        <w:rPr>
          <w:rStyle w:val="SubtleEmphasis"/>
        </w:rPr>
      </w:pPr>
      <w:r w:rsidRPr="005448D2">
        <w:rPr>
          <w:rStyle w:val="SubtleEmphasis"/>
        </w:rPr>
        <w:t xml:space="preserve">It is recommended that candidates take the EAS upon completion of PSY 327/CEE 565, CEF 347/547 and LIN 344/CEE 594, and take the CST during SCI 520. </w:t>
      </w:r>
    </w:p>
    <w:p w14:paraId="7656CF45" w14:textId="77777777" w:rsidR="00C50E97" w:rsidRDefault="00C50E97" w:rsidP="005448D2"/>
    <w:p w14:paraId="7B5A6ED7" w14:textId="05254A46" w:rsidR="00C50E97" w:rsidRDefault="00BA089E" w:rsidP="005448D2">
      <w:pPr>
        <w:pStyle w:val="Heading4"/>
        <w:numPr>
          <w:ilvl w:val="0"/>
          <w:numId w:val="16"/>
        </w:numPr>
      </w:pPr>
      <w:r>
        <w:t>Language Requirement</w:t>
      </w:r>
    </w:p>
    <w:p w14:paraId="575B3A25" w14:textId="77777777" w:rsidR="00C50E97" w:rsidRDefault="00BA089E" w:rsidP="002E713A">
      <w:pPr>
        <w:rPr>
          <w:color w:val="000000"/>
        </w:rPr>
      </w:pPr>
      <w:r>
        <w:t>Satisfaction of SBU’s Entry Skill 3/SBC LANG requirement (at least</w:t>
      </w:r>
      <w:r>
        <w:t xml:space="preserve"> one year (6 credits) of college level study of a foreign language) fulfills the foreign language requirement.</w:t>
      </w:r>
    </w:p>
    <w:p w14:paraId="61D28A03" w14:textId="77777777" w:rsidR="00C50E97" w:rsidRDefault="00C50E97" w:rsidP="002E713A"/>
    <w:p w14:paraId="6505767F" w14:textId="029F0D71" w:rsidR="00C50E97" w:rsidRDefault="00BA089E" w:rsidP="005448D2">
      <w:pPr>
        <w:pStyle w:val="Heading4"/>
        <w:numPr>
          <w:ilvl w:val="0"/>
          <w:numId w:val="16"/>
        </w:numPr>
      </w:pPr>
      <w:r>
        <w:t>Professional Portfolio</w:t>
      </w:r>
    </w:p>
    <w:p w14:paraId="1D9FC513" w14:textId="77777777" w:rsidR="00C50E97" w:rsidRDefault="00BA089E" w:rsidP="002E713A">
      <w:r>
        <w:t xml:space="preserve">The Professional Portfolio is presented and defended at the conclusion of student teaching. It includes many performance </w:t>
      </w:r>
      <w:r>
        <w:t xml:space="preserve">indicators of standards-based teaching competencies. </w:t>
      </w:r>
    </w:p>
    <w:p w14:paraId="155822B3" w14:textId="77777777" w:rsidR="00C50E97" w:rsidRDefault="00C50E97" w:rsidP="002E713A"/>
    <w:p w14:paraId="7137FABA" w14:textId="059F59D2" w:rsidR="00C50E97" w:rsidRDefault="00BA089E" w:rsidP="005448D2">
      <w:pPr>
        <w:pStyle w:val="Heading4"/>
        <w:numPr>
          <w:ilvl w:val="0"/>
          <w:numId w:val="16"/>
        </w:numPr>
      </w:pPr>
      <w:r>
        <w:t>Middle Level Extension</w:t>
      </w:r>
    </w:p>
    <w:p w14:paraId="0B9A9946" w14:textId="06B37B05" w:rsidR="00C50E97" w:rsidRDefault="00BA089E" w:rsidP="002E713A">
      <w:r>
        <w:t>Candidates who wish to qualify to teach grades 5 and 6 in a middle school setting may obtain an extension to their grades 7-12 certification by completing two additional courses,</w:t>
      </w:r>
      <w:r>
        <w:t xml:space="preserve"> prior to graduation. The courses </w:t>
      </w:r>
      <w:r w:rsidR="003454C2">
        <w:t>are</w:t>
      </w:r>
      <w:r>
        <w:t xml:space="preserve"> CEE 601 Early Adolescent Development and CEE 602 Middle Child Education-Instruction. Information about these courses can be found on the SPD website (</w:t>
      </w:r>
      <w:hyperlink r:id="rId26">
        <w:r w:rsidR="00C50E97">
          <w:rPr>
            <w:color w:val="0000FF"/>
            <w:u w:val="single"/>
          </w:rPr>
          <w:t>www.stonybrook.edu/spd</w:t>
        </w:r>
      </w:hyperlink>
      <w:r>
        <w:t>).</w:t>
      </w:r>
    </w:p>
    <w:p w14:paraId="1A52D671" w14:textId="77777777" w:rsidR="00042929" w:rsidRDefault="00042929" w:rsidP="002E713A"/>
    <w:p w14:paraId="44F6D4E4" w14:textId="005DB429" w:rsidR="00C50E97" w:rsidRDefault="00BA089E" w:rsidP="005448D2">
      <w:pPr>
        <w:pStyle w:val="Heading4"/>
        <w:numPr>
          <w:ilvl w:val="0"/>
          <w:numId w:val="16"/>
        </w:numPr>
      </w:pPr>
      <w:r>
        <w:t>General Science Certification and Certification in an Additional Science</w:t>
      </w:r>
    </w:p>
    <w:p w14:paraId="1B2CABE2" w14:textId="77777777" w:rsidR="003454C2" w:rsidRDefault="003454C2" w:rsidP="003454C2">
      <w:r>
        <w:t>To qualify for the General Science (7-12) certification, candidates must complete a minimum of 18 semester hours in two or more sciences other than biology, i.e., total of at least 18 credits in two or more non-biology science courses. It is strongly recommended for teacher candidates to receive the General Science (7-12) certification, which allows NYS sciences teachers to teach grades 7-12. Many school districts offer Biology in 7</w:t>
      </w:r>
      <w:r w:rsidRPr="003454C2">
        <w:rPr>
          <w:vertAlign w:val="superscript"/>
        </w:rPr>
        <w:t>th</w:t>
      </w:r>
      <w:r>
        <w:t xml:space="preserve"> or 8</w:t>
      </w:r>
      <w:r w:rsidRPr="003454C2">
        <w:rPr>
          <w:vertAlign w:val="superscript"/>
        </w:rPr>
        <w:t>th</w:t>
      </w:r>
      <w:r>
        <w:t xml:space="preserve"> grade. Without this certification, science teachers certified in a subject area can only teach grades 9-12.</w:t>
      </w:r>
    </w:p>
    <w:p w14:paraId="1BCAC4F6" w14:textId="77777777" w:rsidR="003454C2" w:rsidRDefault="003454C2" w:rsidP="003454C2"/>
    <w:p w14:paraId="4CF2CC43" w14:textId="77777777" w:rsidR="003454C2" w:rsidRDefault="003454C2" w:rsidP="003454C2">
      <w:r>
        <w:t>To qualify for certification in a second science, candidates need to complete a minimum of 18 semester hours in the second science and pass the associated CST exam. It is recommended that teacher candidates first complete the requirements and apply for teacher certification in Biology and General Science (7-12). Once they are granted teacher certification in these two areas, they should apply for the second science certification.</w:t>
      </w:r>
    </w:p>
    <w:p w14:paraId="02CCF22B" w14:textId="77777777" w:rsidR="00C50E97" w:rsidRDefault="00C50E97" w:rsidP="003454C2"/>
    <w:sectPr w:rsidR="00C50E97">
      <w:footerReference w:type="even" r:id="rId27"/>
      <w:footerReference w:type="defaul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111C5" w14:textId="77777777" w:rsidR="00BA089E" w:rsidRDefault="00BA089E" w:rsidP="00827304">
      <w:r>
        <w:separator/>
      </w:r>
    </w:p>
  </w:endnote>
  <w:endnote w:type="continuationSeparator" w:id="0">
    <w:p w14:paraId="27EF020C" w14:textId="77777777" w:rsidR="00BA089E" w:rsidRDefault="00BA089E" w:rsidP="0082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charset w:val="00"/>
    <w:family w:val="auto"/>
    <w:pitch w:val="variable"/>
    <w:sig w:usb0="20000007" w:usb1="00000000" w:usb2="00000000" w:usb3="00000000" w:csb0="00000193" w:csb1="00000000"/>
    <w:embedRegular r:id="rId1" w:fontKey="{BB3F96CE-C773-4720-973E-B9FC93906786}"/>
    <w:embedBold r:id="rId2" w:fontKey="{21CDCB87-2149-4FA2-BD07-7895D91CA1D1}"/>
    <w:embedItalic r:id="rId3" w:fontKey="{47059B05-0C5C-43D4-99AA-1CF10C4A852C}"/>
  </w:font>
  <w:font w:name="Alumni Sans">
    <w:charset w:val="4D"/>
    <w:family w:val="auto"/>
    <w:pitch w:val="variable"/>
    <w:sig w:usb0="A00002FF" w:usb1="4000206B" w:usb2="00000000" w:usb3="00000000" w:csb0="00000197" w:csb1="00000000"/>
  </w:font>
  <w:font w:name="Georgia">
    <w:panose1 w:val="02040502050405020303"/>
    <w:charset w:val="00"/>
    <w:family w:val="roman"/>
    <w:pitch w:val="variable"/>
    <w:sig w:usb0="00000287" w:usb1="00000000" w:usb2="00000000" w:usb3="00000000" w:csb0="0000009F" w:csb1="00000000"/>
    <w:embedRegular r:id="rId4" w:fontKey="{4CF90779-BDAF-4F18-BBF0-1383D5170C16}"/>
    <w:embedBold r:id="rId5" w:fontKey="{EE140A15-9E32-4CD2-A04C-DBB7B4BDF37E}"/>
    <w:embedItalic r:id="rId6" w:fontKey="{060F2272-CA50-481C-AED1-709CB4B2E901}"/>
  </w:font>
  <w:font w:name="Lustri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7" w:fontKey="{DE5137E4-25DD-48D5-BF78-A6772E346756}"/>
  </w:font>
  <w:font w:name="Aptos Display">
    <w:charset w:val="00"/>
    <w:family w:val="swiss"/>
    <w:pitch w:val="variable"/>
    <w:sig w:usb0="20000287" w:usb1="00000003" w:usb2="00000000" w:usb3="00000000" w:csb0="0000019F" w:csb1="00000000"/>
    <w:embedRegular r:id="rId8" w:fontKey="{B43DE198-C080-48CD-A394-7578E66BA97D}"/>
  </w:font>
  <w:font w:name="Aptos">
    <w:charset w:val="00"/>
    <w:family w:val="swiss"/>
    <w:pitch w:val="variable"/>
    <w:sig w:usb0="20000287" w:usb1="00000003" w:usb2="00000000" w:usb3="00000000" w:csb0="0000019F" w:csb1="00000000"/>
    <w:embedRegular r:id="rId9" w:fontKey="{CF948D6D-E491-465C-977D-C40A15C050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DA721" w14:textId="77777777" w:rsidR="00C50E97" w:rsidRDefault="00BA089E" w:rsidP="005448D2">
    <w:r>
      <w:fldChar w:fldCharType="begin"/>
    </w:r>
    <w:r>
      <w:instrText>PAGE</w:instrText>
    </w:r>
    <w:r>
      <w:fldChar w:fldCharType="separate"/>
    </w:r>
    <w:r>
      <w:fldChar w:fldCharType="end"/>
    </w:r>
  </w:p>
  <w:p w14:paraId="49C16585" w14:textId="77777777" w:rsidR="00C50E97" w:rsidRDefault="00C50E97" w:rsidP="005448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CEE7" w14:textId="4D827A9D" w:rsidR="00C50E97" w:rsidRDefault="00BA089E" w:rsidP="005448D2">
    <w:r>
      <w:fldChar w:fldCharType="begin"/>
    </w:r>
    <w:r>
      <w:instrText>PAGE</w:instrText>
    </w:r>
    <w:r>
      <w:fldChar w:fldCharType="separate"/>
    </w:r>
    <w:r w:rsidR="00B25A82">
      <w:rPr>
        <w:noProof/>
      </w:rPr>
      <w:t>1</w:t>
    </w:r>
    <w:r>
      <w:fldChar w:fldCharType="end"/>
    </w:r>
    <w:r w:rsidR="00827304">
      <w:tab/>
    </w:r>
    <w:r w:rsidR="00827304">
      <w:tab/>
    </w:r>
    <w:r w:rsidR="00827304">
      <w:tab/>
    </w:r>
    <w:r w:rsidR="00827304">
      <w:tab/>
    </w:r>
    <w:r w:rsidR="00827304">
      <w:tab/>
    </w:r>
    <w:r w:rsidR="00827304">
      <w:tab/>
    </w:r>
    <w:r w:rsidR="00827304">
      <w:tab/>
    </w:r>
    <w:r w:rsidR="00827304">
      <w:tab/>
    </w:r>
    <w:r w:rsidR="00827304">
      <w:tab/>
    </w:r>
    <w:r w:rsidR="00827304">
      <w:tab/>
    </w:r>
    <w:r w:rsidR="002C0372">
      <w:t xml:space="preserve">                      June </w:t>
    </w:r>
    <w:r w:rsidR="00827304">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79537" w14:textId="77777777" w:rsidR="00BA089E" w:rsidRDefault="00BA089E" w:rsidP="00827304">
      <w:r>
        <w:separator/>
      </w:r>
    </w:p>
  </w:footnote>
  <w:footnote w:type="continuationSeparator" w:id="0">
    <w:p w14:paraId="5578045C" w14:textId="77777777" w:rsidR="00BA089E" w:rsidRDefault="00BA089E" w:rsidP="00827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48AF"/>
    <w:multiLevelType w:val="multilevel"/>
    <w:tmpl w:val="3904E1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B014C8"/>
    <w:multiLevelType w:val="hybridMultilevel"/>
    <w:tmpl w:val="DE08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41F0C"/>
    <w:multiLevelType w:val="multilevel"/>
    <w:tmpl w:val="80748922"/>
    <w:lvl w:ilvl="0">
      <w:start w:val="1"/>
      <w:numFmt w:val="bullet"/>
      <w:lvlText w:val=""/>
      <w:lvlJc w:val="left"/>
      <w:pPr>
        <w:ind w:left="1080" w:hanging="360"/>
      </w:pPr>
      <w:rPr>
        <w:rFonts w:ascii="Symbol" w:hAnsi="Symbol" w:hint="default"/>
        <w:sz w:val="20"/>
        <w:szCs w:val="20"/>
      </w:rPr>
    </w:lvl>
    <w:lvl w:ilvl="1">
      <w:start w:val="1"/>
      <w:numFmt w:val="bullet"/>
      <w:lvlText w:val="o"/>
      <w:lvlJc w:val="left"/>
      <w:pPr>
        <w:ind w:left="2520" w:hanging="360"/>
      </w:pPr>
      <w:rPr>
        <w:rFonts w:ascii="Courier New" w:eastAsia="Courier New" w:hAnsi="Courier New" w:cs="Courier New"/>
        <w:sz w:val="20"/>
        <w:szCs w:val="20"/>
      </w:rPr>
    </w:lvl>
    <w:lvl w:ilvl="2">
      <w:start w:val="1"/>
      <w:numFmt w:val="bullet"/>
      <w:lvlText w:val="▪"/>
      <w:lvlJc w:val="left"/>
      <w:pPr>
        <w:ind w:left="3240" w:hanging="360"/>
      </w:pPr>
      <w:rPr>
        <w:rFonts w:ascii="Noto Sans Symbols" w:eastAsia="Noto Sans Symbols" w:hAnsi="Noto Sans Symbols" w:cs="Noto Sans Symbols"/>
        <w:sz w:val="20"/>
        <w:szCs w:val="20"/>
      </w:rPr>
    </w:lvl>
    <w:lvl w:ilvl="3">
      <w:start w:val="1"/>
      <w:numFmt w:val="bullet"/>
      <w:lvlText w:val="▪"/>
      <w:lvlJc w:val="left"/>
      <w:pPr>
        <w:ind w:left="3960" w:hanging="360"/>
      </w:pPr>
      <w:rPr>
        <w:rFonts w:ascii="Noto Sans Symbols" w:eastAsia="Noto Sans Symbols" w:hAnsi="Noto Sans Symbols" w:cs="Noto Sans Symbols"/>
        <w:sz w:val="20"/>
        <w:szCs w:val="20"/>
      </w:rPr>
    </w:lvl>
    <w:lvl w:ilvl="4">
      <w:start w:val="1"/>
      <w:numFmt w:val="bullet"/>
      <w:lvlText w:val="▪"/>
      <w:lvlJc w:val="left"/>
      <w:pPr>
        <w:ind w:left="4680" w:hanging="360"/>
      </w:pPr>
      <w:rPr>
        <w:rFonts w:ascii="Noto Sans Symbols" w:eastAsia="Noto Sans Symbols" w:hAnsi="Noto Sans Symbols" w:cs="Noto Sans Symbols"/>
        <w:sz w:val="20"/>
        <w:szCs w:val="20"/>
      </w:rPr>
    </w:lvl>
    <w:lvl w:ilvl="5">
      <w:start w:val="1"/>
      <w:numFmt w:val="bullet"/>
      <w:lvlText w:val="▪"/>
      <w:lvlJc w:val="left"/>
      <w:pPr>
        <w:ind w:left="5400" w:hanging="360"/>
      </w:pPr>
      <w:rPr>
        <w:rFonts w:ascii="Noto Sans Symbols" w:eastAsia="Noto Sans Symbols" w:hAnsi="Noto Sans Symbols" w:cs="Noto Sans Symbols"/>
        <w:sz w:val="20"/>
        <w:szCs w:val="20"/>
      </w:rPr>
    </w:lvl>
    <w:lvl w:ilvl="6">
      <w:start w:val="1"/>
      <w:numFmt w:val="bullet"/>
      <w:lvlText w:val="▪"/>
      <w:lvlJc w:val="left"/>
      <w:pPr>
        <w:ind w:left="6120" w:hanging="360"/>
      </w:pPr>
      <w:rPr>
        <w:rFonts w:ascii="Noto Sans Symbols" w:eastAsia="Noto Sans Symbols" w:hAnsi="Noto Sans Symbols" w:cs="Noto Sans Symbols"/>
        <w:sz w:val="20"/>
        <w:szCs w:val="20"/>
      </w:rPr>
    </w:lvl>
    <w:lvl w:ilvl="7">
      <w:start w:val="1"/>
      <w:numFmt w:val="bullet"/>
      <w:lvlText w:val="▪"/>
      <w:lvlJc w:val="left"/>
      <w:pPr>
        <w:ind w:left="6840" w:hanging="360"/>
      </w:pPr>
      <w:rPr>
        <w:rFonts w:ascii="Noto Sans Symbols" w:eastAsia="Noto Sans Symbols" w:hAnsi="Noto Sans Symbols" w:cs="Noto Sans Symbols"/>
        <w:sz w:val="20"/>
        <w:szCs w:val="20"/>
      </w:rPr>
    </w:lvl>
    <w:lvl w:ilvl="8">
      <w:start w:val="1"/>
      <w:numFmt w:val="bullet"/>
      <w:lvlText w:val="▪"/>
      <w:lvlJc w:val="left"/>
      <w:pPr>
        <w:ind w:left="7560" w:hanging="360"/>
      </w:pPr>
      <w:rPr>
        <w:rFonts w:ascii="Noto Sans Symbols" w:eastAsia="Noto Sans Symbols" w:hAnsi="Noto Sans Symbols" w:cs="Noto Sans Symbols"/>
        <w:sz w:val="20"/>
        <w:szCs w:val="20"/>
      </w:rPr>
    </w:lvl>
  </w:abstractNum>
  <w:abstractNum w:abstractNumId="3" w15:restartNumberingAfterBreak="0">
    <w:nsid w:val="1E0F6F9B"/>
    <w:multiLevelType w:val="multilevel"/>
    <w:tmpl w:val="D40A1A1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532E8E"/>
    <w:multiLevelType w:val="hybridMultilevel"/>
    <w:tmpl w:val="65C0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C1E1B"/>
    <w:multiLevelType w:val="hybridMultilevel"/>
    <w:tmpl w:val="33104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811D7"/>
    <w:multiLevelType w:val="multilevel"/>
    <w:tmpl w:val="4476F36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A1747E7"/>
    <w:multiLevelType w:val="multilevel"/>
    <w:tmpl w:val="6576D85C"/>
    <w:lvl w:ilvl="0">
      <w:start w:val="1"/>
      <w:numFmt w:val="bullet"/>
      <w:lvlText w:val="●"/>
      <w:lvlJc w:val="left"/>
      <w:pPr>
        <w:ind w:left="288" w:hanging="288"/>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4AA30E55"/>
    <w:multiLevelType w:val="multilevel"/>
    <w:tmpl w:val="EF2859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C9A4FF5"/>
    <w:multiLevelType w:val="hybridMultilevel"/>
    <w:tmpl w:val="58E84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4D13DA"/>
    <w:multiLevelType w:val="hybridMultilevel"/>
    <w:tmpl w:val="B2304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977F3E"/>
    <w:multiLevelType w:val="hybridMultilevel"/>
    <w:tmpl w:val="6C9C1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674A22"/>
    <w:multiLevelType w:val="hybridMultilevel"/>
    <w:tmpl w:val="89CE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726BA0"/>
    <w:multiLevelType w:val="hybridMultilevel"/>
    <w:tmpl w:val="879A98AC"/>
    <w:lvl w:ilvl="0" w:tplc="7ED2D28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F17138"/>
    <w:multiLevelType w:val="hybridMultilevel"/>
    <w:tmpl w:val="72A6BB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21564B"/>
    <w:multiLevelType w:val="hybridMultilevel"/>
    <w:tmpl w:val="896A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6"/>
  </w:num>
  <w:num w:numId="5">
    <w:abstractNumId w:val="8"/>
  </w:num>
  <w:num w:numId="6">
    <w:abstractNumId w:val="2"/>
  </w:num>
  <w:num w:numId="7">
    <w:abstractNumId w:val="9"/>
  </w:num>
  <w:num w:numId="8">
    <w:abstractNumId w:val="1"/>
  </w:num>
  <w:num w:numId="9">
    <w:abstractNumId w:val="11"/>
  </w:num>
  <w:num w:numId="10">
    <w:abstractNumId w:val="5"/>
  </w:num>
  <w:num w:numId="11">
    <w:abstractNumId w:val="12"/>
  </w:num>
  <w:num w:numId="12">
    <w:abstractNumId w:val="10"/>
  </w:num>
  <w:num w:numId="13">
    <w:abstractNumId w:val="13"/>
  </w:num>
  <w:num w:numId="14">
    <w:abstractNumId w:val="4"/>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97"/>
    <w:rsid w:val="00042929"/>
    <w:rsid w:val="00050D60"/>
    <w:rsid w:val="000C76BF"/>
    <w:rsid w:val="00146FB6"/>
    <w:rsid w:val="0021358A"/>
    <w:rsid w:val="00232139"/>
    <w:rsid w:val="002C0372"/>
    <w:rsid w:val="002E713A"/>
    <w:rsid w:val="00315C64"/>
    <w:rsid w:val="003454C2"/>
    <w:rsid w:val="003E2020"/>
    <w:rsid w:val="00407544"/>
    <w:rsid w:val="00425ABD"/>
    <w:rsid w:val="0049707F"/>
    <w:rsid w:val="005131C1"/>
    <w:rsid w:val="005448D2"/>
    <w:rsid w:val="00595508"/>
    <w:rsid w:val="00644AB5"/>
    <w:rsid w:val="00663076"/>
    <w:rsid w:val="006E789C"/>
    <w:rsid w:val="0074664C"/>
    <w:rsid w:val="007A6FFE"/>
    <w:rsid w:val="007D2F28"/>
    <w:rsid w:val="007E1C06"/>
    <w:rsid w:val="00821B4D"/>
    <w:rsid w:val="00827304"/>
    <w:rsid w:val="008768B9"/>
    <w:rsid w:val="00AB6A70"/>
    <w:rsid w:val="00AC7B8C"/>
    <w:rsid w:val="00B25A82"/>
    <w:rsid w:val="00B52E08"/>
    <w:rsid w:val="00B71698"/>
    <w:rsid w:val="00BA089E"/>
    <w:rsid w:val="00BB0E77"/>
    <w:rsid w:val="00BC11EF"/>
    <w:rsid w:val="00C16D12"/>
    <w:rsid w:val="00C50E97"/>
    <w:rsid w:val="00C56DE6"/>
    <w:rsid w:val="00CC7C0B"/>
    <w:rsid w:val="00CF30DE"/>
    <w:rsid w:val="00DA5F06"/>
    <w:rsid w:val="00DC76D2"/>
    <w:rsid w:val="00EF0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DDA49"/>
  <w15:docId w15:val="{AE749A2C-5956-2B44-A0F2-B40B24B9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304"/>
    <w:rPr>
      <w:rFonts w:ascii="Barlow" w:hAnsi="Barlow"/>
    </w:rPr>
  </w:style>
  <w:style w:type="paragraph" w:styleId="Heading1">
    <w:name w:val="heading 1"/>
    <w:basedOn w:val="Normal"/>
    <w:next w:val="Normal"/>
    <w:uiPriority w:val="9"/>
    <w:qFormat/>
    <w:rsid w:val="00CC7C0B"/>
    <w:pPr>
      <w:keepNext/>
      <w:outlineLvl w:val="0"/>
    </w:pPr>
    <w:rPr>
      <w:rFonts w:ascii="Alumni Sans" w:eastAsia="Georgia" w:hAnsi="Alumni Sans"/>
      <w:b/>
      <w:sz w:val="72"/>
      <w:szCs w:val="72"/>
      <w:u w:val="single"/>
    </w:rPr>
  </w:style>
  <w:style w:type="paragraph" w:styleId="Heading2">
    <w:name w:val="heading 2"/>
    <w:basedOn w:val="Normal"/>
    <w:next w:val="Normal"/>
    <w:uiPriority w:val="9"/>
    <w:unhideWhenUsed/>
    <w:qFormat/>
    <w:rsid w:val="00B52E08"/>
    <w:pPr>
      <w:keepNext/>
      <w:tabs>
        <w:tab w:val="left" w:pos="1151"/>
      </w:tabs>
      <w:spacing w:after="120"/>
      <w:jc w:val="center"/>
      <w:outlineLvl w:val="1"/>
    </w:pPr>
    <w:rPr>
      <w:rFonts w:ascii="Alumni Sans" w:hAnsi="Alumni Sans"/>
      <w:bCs/>
      <w:color w:val="000000"/>
      <w:sz w:val="44"/>
      <w:szCs w:val="44"/>
    </w:rPr>
  </w:style>
  <w:style w:type="paragraph" w:styleId="Heading3">
    <w:name w:val="heading 3"/>
    <w:basedOn w:val="Normal"/>
    <w:next w:val="Normal"/>
    <w:uiPriority w:val="9"/>
    <w:unhideWhenUsed/>
    <w:qFormat/>
    <w:rsid w:val="00315C64"/>
    <w:pPr>
      <w:keepNext/>
      <w:widowControl w:val="0"/>
      <w:tabs>
        <w:tab w:val="center" w:pos="4680"/>
      </w:tabs>
      <w:jc w:val="center"/>
      <w:outlineLvl w:val="2"/>
    </w:pPr>
    <w:rPr>
      <w:b/>
      <w:bCs/>
      <w:sz w:val="28"/>
      <w:szCs w:val="28"/>
    </w:rPr>
  </w:style>
  <w:style w:type="paragraph" w:styleId="Heading4">
    <w:name w:val="heading 4"/>
    <w:basedOn w:val="Normal"/>
    <w:next w:val="Normal"/>
    <w:uiPriority w:val="9"/>
    <w:unhideWhenUsed/>
    <w:qFormat/>
    <w:rsid w:val="007E1C06"/>
    <w:pPr>
      <w:keepNext/>
      <w:widowControl w:val="0"/>
      <w:outlineLvl w:val="3"/>
    </w:pPr>
    <w:rPr>
      <w:b/>
      <w:bCs/>
    </w:rPr>
  </w:style>
  <w:style w:type="paragraph" w:styleId="Heading5">
    <w:name w:val="heading 5"/>
    <w:basedOn w:val="Normal"/>
    <w:next w:val="Normal"/>
    <w:uiPriority w:val="9"/>
    <w:unhideWhenUsed/>
    <w:qFormat/>
    <w:pPr>
      <w:keepNext/>
      <w:outlineLvl w:val="4"/>
    </w:pPr>
    <w:rPr>
      <w:b/>
      <w:color w:val="000000"/>
    </w:rPr>
  </w:style>
  <w:style w:type="paragraph" w:styleId="Heading6">
    <w:name w:val="heading 6"/>
    <w:basedOn w:val="Normal"/>
    <w:next w:val="Normal"/>
    <w:uiPriority w:val="9"/>
    <w:semiHidden/>
    <w:unhideWhenUsed/>
    <w:qFormat/>
    <w:pPr>
      <w:keepNext/>
      <w:jc w:val="center"/>
      <w:outlineLvl w:val="5"/>
    </w:pPr>
    <w:rPr>
      <w:b/>
      <w:sz w:val="32"/>
      <w:szCs w:val="32"/>
    </w:rPr>
  </w:style>
  <w:style w:type="paragraph" w:styleId="Heading7">
    <w:name w:val="heading 7"/>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center"/>
      <w:outlineLvl w:val="6"/>
    </w:pPr>
    <w:rPr>
      <w:b/>
      <w:bC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tabs>
        <w:tab w:val="left" w:pos="720"/>
        <w:tab w:val="left" w:pos="1440"/>
        <w:tab w:val="left" w:pos="5040"/>
      </w:tabs>
      <w:jc w:val="center"/>
      <w:outlineLvl w:val="8"/>
    </w:pPr>
    <w:rPr>
      <w:b/>
      <w:bCs/>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val="0"/>
      <w:jc w:val="center"/>
    </w:pPr>
    <w:rPr>
      <w:rFonts w:ascii="Lustria" w:eastAsia="Lustria" w:hAnsi="Lustria" w:cs="Lustria"/>
      <w:b/>
      <w:sz w:val="44"/>
      <w:szCs w:val="44"/>
    </w:rPr>
  </w:style>
  <w:style w:type="paragraph" w:styleId="Header">
    <w:name w:val="header"/>
    <w:basedOn w:val="Normal"/>
    <w:pPr>
      <w:widowControl w:val="0"/>
      <w:tabs>
        <w:tab w:val="center" w:pos="4320"/>
        <w:tab w:val="right" w:pos="8640"/>
      </w:tabs>
      <w:autoSpaceDE w:val="0"/>
      <w:autoSpaceDN w:val="0"/>
      <w:adjustRightInd w:val="0"/>
    </w:pPr>
    <w:rPr>
      <w:sz w:val="20"/>
    </w:rPr>
  </w:style>
  <w:style w:type="paragraph" w:styleId="BodyText">
    <w:name w:val="Body Text"/>
    <w:basedOn w:val="Normal"/>
    <w:pPr>
      <w:widowControl w:val="0"/>
      <w:autoSpaceDE w:val="0"/>
      <w:autoSpaceDN w:val="0"/>
      <w:adjustRightInd w:val="0"/>
    </w:pPr>
  </w:style>
  <w:style w:type="paragraph" w:customStyle="1" w:styleId="Para1">
    <w:name w:val="Para1"/>
    <w:basedOn w:val="Normal"/>
    <w:pPr>
      <w:spacing w:after="200"/>
    </w:pPr>
    <w:rPr>
      <w:szCs w:val="20"/>
      <w:lang w:val="en-GB"/>
    </w:rPr>
  </w:style>
  <w:style w:type="paragraph" w:styleId="BodyTextIndent">
    <w:name w:val="Body Text Indent"/>
    <w:basedOn w:val="Normal"/>
    <w:pPr>
      <w:ind w:left="720" w:hanging="720"/>
    </w:pPr>
  </w:style>
  <w:style w:type="paragraph" w:styleId="BodyText2">
    <w:name w:val="Body Text 2"/>
    <w:basedOn w:val="Normal"/>
    <w:pPr>
      <w:tabs>
        <w:tab w:val="left" w:pos="1151"/>
      </w:tabs>
      <w:spacing w:after="120"/>
      <w:jc w:val="both"/>
    </w:pPr>
    <w:rPr>
      <w:rFonts w:ascii="Georgia" w:hAnsi="Georgia" w:cs="Arial"/>
      <w:color w:val="000000"/>
      <w:szCs w:val="22"/>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ind w:left="36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rsid w:val="00473CE2"/>
    <w:rPr>
      <w:sz w:val="16"/>
      <w:szCs w:val="16"/>
    </w:rPr>
  </w:style>
  <w:style w:type="paragraph" w:styleId="CommentText">
    <w:name w:val="annotation text"/>
    <w:basedOn w:val="Normal"/>
    <w:link w:val="CommentTextChar"/>
    <w:rsid w:val="00473CE2"/>
    <w:rPr>
      <w:sz w:val="20"/>
      <w:szCs w:val="20"/>
    </w:rPr>
  </w:style>
  <w:style w:type="character" w:customStyle="1" w:styleId="CommentTextChar">
    <w:name w:val="Comment Text Char"/>
    <w:basedOn w:val="DefaultParagraphFont"/>
    <w:link w:val="CommentText"/>
    <w:rsid w:val="00473CE2"/>
  </w:style>
  <w:style w:type="paragraph" w:styleId="CommentSubject">
    <w:name w:val="annotation subject"/>
    <w:basedOn w:val="CommentText"/>
    <w:next w:val="CommentText"/>
    <w:link w:val="CommentSubjectChar"/>
    <w:rsid w:val="00473CE2"/>
    <w:rPr>
      <w:b/>
      <w:bCs/>
    </w:rPr>
  </w:style>
  <w:style w:type="character" w:customStyle="1" w:styleId="CommentSubjectChar">
    <w:name w:val="Comment Subject Char"/>
    <w:link w:val="CommentSubject"/>
    <w:rsid w:val="00473CE2"/>
    <w:rPr>
      <w:b/>
      <w:bCs/>
    </w:rPr>
  </w:style>
  <w:style w:type="character" w:styleId="UnresolvedMention">
    <w:name w:val="Unresolved Mention"/>
    <w:uiPriority w:val="99"/>
    <w:semiHidden/>
    <w:unhideWhenUsed/>
    <w:rsid w:val="00404361"/>
    <w:rPr>
      <w:color w:val="605E5C"/>
      <w:shd w:val="clear" w:color="auto" w:fill="E1DFDD"/>
    </w:rPr>
  </w:style>
  <w:style w:type="paragraph" w:styleId="Revision">
    <w:name w:val="Revision"/>
    <w:hidden/>
    <w:uiPriority w:val="71"/>
    <w:rsid w:val="00686F0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827304"/>
    <w:pPr>
      <w:ind w:left="720"/>
      <w:contextualSpacing/>
    </w:pPr>
  </w:style>
  <w:style w:type="character" w:styleId="SubtleEmphasis">
    <w:name w:val="Subtle Emphasis"/>
    <w:basedOn w:val="DefaultParagraphFont"/>
    <w:uiPriority w:val="19"/>
    <w:qFormat/>
    <w:rsid w:val="00315C64"/>
    <w:rPr>
      <w:i/>
      <w:iCs/>
      <w:color w:val="404040" w:themeColor="text1" w:themeTint="BF"/>
      <w:sz w:val="22"/>
      <w:szCs w:val="22"/>
    </w:rPr>
  </w:style>
  <w:style w:type="character" w:styleId="FollowedHyperlink">
    <w:name w:val="FollowedHyperlink"/>
    <w:basedOn w:val="DefaultParagraphFont"/>
    <w:uiPriority w:val="99"/>
    <w:semiHidden/>
    <w:unhideWhenUsed/>
    <w:rsid w:val="002C037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tonybrook.edu/commcms/biology/advising/BIO-459.php" TargetMode="External"/><Relationship Id="rId18" Type="http://schemas.openxmlformats.org/officeDocument/2006/relationships/hyperlink" Target="http://www.sunysb.edu/spd/career/tworkshops.html" TargetMode="External"/><Relationship Id="rId26" Type="http://schemas.openxmlformats.org/officeDocument/2006/relationships/hyperlink" Target="http://www.stonybrook.edu/spd" TargetMode="External"/><Relationship Id="rId3" Type="http://schemas.openxmlformats.org/officeDocument/2006/relationships/styles" Target="styles.xml"/><Relationship Id="rId21" Type="http://schemas.openxmlformats.org/officeDocument/2006/relationships/hyperlink" Target="https://www.stonybrook.edu/commcms/spd/graduate/ba_mat.php" TargetMode="External"/><Relationship Id="rId7" Type="http://schemas.openxmlformats.org/officeDocument/2006/relationships/endnotes" Target="endnotes.xml"/><Relationship Id="rId12" Type="http://schemas.openxmlformats.org/officeDocument/2006/relationships/hyperlink" Target="https://www.stonybrook.edu/commcms/biology/advising/Graduation_Checklists" TargetMode="External"/><Relationship Id="rId17" Type="http://schemas.openxmlformats.org/officeDocument/2006/relationships/hyperlink" Target="https://www.stonybrook.edu/commcms/spd/graduate/matscience" TargetMode="External"/><Relationship Id="rId25" Type="http://schemas.openxmlformats.org/officeDocument/2006/relationships/hyperlink" Target="http://www.nystce.nesinc.com/" TargetMode="External"/><Relationship Id="rId2" Type="http://schemas.openxmlformats.org/officeDocument/2006/relationships/numbering" Target="numbering.xml"/><Relationship Id="rId16" Type="http://schemas.openxmlformats.org/officeDocument/2006/relationships/hyperlink" Target="mailto:Kristen.Vadasz@stonybrook.edu" TargetMode="External"/><Relationship Id="rId20" Type="http://schemas.openxmlformats.org/officeDocument/2006/relationships/hyperlink" Target="http://www.stonybrook.edu/sp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onybrook.edu/commcms/dtale/admissions/undergraduate.php" TargetMode="External"/><Relationship Id="rId24" Type="http://schemas.openxmlformats.org/officeDocument/2006/relationships/hyperlink" Target="http://www.sunysb.edu/spd/career/tworkshops.html" TargetMode="External"/><Relationship Id="rId5" Type="http://schemas.openxmlformats.org/officeDocument/2006/relationships/webSettings" Target="webSettings.xml"/><Relationship Id="rId15" Type="http://schemas.openxmlformats.org/officeDocument/2006/relationships/hyperlink" Target="http://www.nystce.nesinc.com/" TargetMode="External"/><Relationship Id="rId23" Type="http://schemas.openxmlformats.org/officeDocument/2006/relationships/hyperlink" Target="https://www.stonybrook.edu/commcms/biology/advising/Graduation_Checklists" TargetMode="External"/><Relationship Id="rId28" Type="http://schemas.openxmlformats.org/officeDocument/2006/relationships/footer" Target="footer2.xml"/><Relationship Id="rId10" Type="http://schemas.openxmlformats.org/officeDocument/2006/relationships/hyperlink" Target="http://Jessica.L.Chen@stonybrook.edu" TargetMode="External"/><Relationship Id="rId19" Type="http://schemas.openxmlformats.org/officeDocument/2006/relationships/hyperlink" Target="http://www.nystce.nesinc.com/" TargetMode="External"/><Relationship Id="rId4" Type="http://schemas.openxmlformats.org/officeDocument/2006/relationships/settings" Target="settings.xml"/><Relationship Id="rId9" Type="http://schemas.openxmlformats.org/officeDocument/2006/relationships/hyperlink" Target="mailto:Kristen.Vadasz@stonybrook.edu" TargetMode="External"/><Relationship Id="rId14" Type="http://schemas.openxmlformats.org/officeDocument/2006/relationships/hyperlink" Target="http://www.sunysb.edu/spd/career/tworkshops.html" TargetMode="External"/><Relationship Id="rId22" Type="http://schemas.openxmlformats.org/officeDocument/2006/relationships/hyperlink" Target="http://www.stonybrook.edu/spd" TargetMode="External"/><Relationship Id="rId27" Type="http://schemas.openxmlformats.org/officeDocument/2006/relationships/footer" Target="foot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f3IA0ntc1QkVn6I64/Nq17NYig==">CgMxLjA4AHIhMXF4SUVHQ2ZSakRKR2k1US15QlRVSlpaVHV2eGtpYnNf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4243</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Grennon Brooks</dc:creator>
  <cp:lastModifiedBy>Debbie</cp:lastModifiedBy>
  <cp:revision>2</cp:revision>
  <dcterms:created xsi:type="dcterms:W3CDTF">2026-06-18T20:08:00Z</dcterms:created>
  <dcterms:modified xsi:type="dcterms:W3CDTF">2026-06-18T20:08:00Z</dcterms:modified>
</cp:coreProperties>
</file>